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 xml:space="preserve">KVIETIMAS TEIKTI  VIETOS PLĖTROS PROJEKTINIUS </w:t>
      </w:r>
      <w:r w:rsidRPr="005D49B1">
        <w:rPr>
          <w:rFonts w:ascii="Times New Roman" w:hAnsi="Times New Roman" w:cs="Times New Roman"/>
          <w:b/>
          <w:sz w:val="24"/>
          <w:szCs w:val="24"/>
          <w:lang w:eastAsia="lt-LT"/>
        </w:rPr>
        <w:t>PASIŪLYMUS</w:t>
      </w:r>
      <w:r w:rsidR="005A5286" w:rsidRPr="005D49B1">
        <w:rPr>
          <w:rFonts w:ascii="Times New Roman" w:hAnsi="Times New Roman" w:cs="Times New Roman"/>
          <w:b/>
          <w:sz w:val="24"/>
          <w:szCs w:val="24"/>
          <w:lang w:eastAsia="lt-LT"/>
        </w:rPr>
        <w:t xml:space="preserve"> </w:t>
      </w:r>
      <w:r w:rsidR="00F557AB" w:rsidRPr="005D49B1">
        <w:rPr>
          <w:rFonts w:ascii="Times New Roman" w:hAnsi="Times New Roman" w:cs="Times New Roman"/>
          <w:b/>
          <w:sz w:val="24"/>
          <w:szCs w:val="24"/>
          <w:lang w:eastAsia="lt-LT"/>
        </w:rPr>
        <w:t>NR. 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433957" w:rsidP="00433957">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 </w:t>
            </w:r>
            <w:r w:rsidRPr="00433957">
              <w:rPr>
                <w:rFonts w:ascii="Times New Roman" w:hAnsi="Times New Roman" w:cs="Times New Roman"/>
                <w:sz w:val="24"/>
                <w:szCs w:val="24"/>
                <w:lang w:eastAsia="lt-LT"/>
              </w:rPr>
              <w:t>Plėsti socialines ir kitas paslaugas ir jų gavėjų tikslinę grupę, mažinant neigiamą socialinę situaciją mieste</w:t>
            </w:r>
            <w:r w:rsidR="009F14EC">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 xml:space="preserve">Vietos plėtros strategijos uždavinys, veiksmas (-ai), kuriam </w:t>
            </w:r>
            <w:r w:rsidR="005F1E90">
              <w:rPr>
                <w:rFonts w:ascii="Times New Roman" w:hAnsi="Times New Roman" w:cs="Times New Roman"/>
                <w:sz w:val="24"/>
                <w:szCs w:val="24"/>
              </w:rPr>
              <w:t xml:space="preserve">(-iems) </w:t>
            </w:r>
            <w:r w:rsidRPr="00D4794E">
              <w:rPr>
                <w:rFonts w:ascii="Times New Roman" w:hAnsi="Times New Roman" w:cs="Times New Roman"/>
                <w:sz w:val="24"/>
                <w:szCs w:val="24"/>
              </w:rPr>
              <w:t>įgyvendinti skelbiamas kvietimas teikti vietos plėtros pasiūlymus (toliau – Kvietimas)</w:t>
            </w:r>
          </w:p>
        </w:tc>
        <w:tc>
          <w:tcPr>
            <w:tcW w:w="7223" w:type="dxa"/>
            <w:shd w:val="clear" w:color="auto" w:fill="auto"/>
          </w:tcPr>
          <w:p w:rsidR="005F1E90" w:rsidRDefault="005A5286" w:rsidP="005A52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Uždavinys: </w:t>
            </w:r>
          </w:p>
          <w:p w:rsidR="00433957" w:rsidRDefault="005A5286" w:rsidP="005A5286">
            <w:pPr>
              <w:spacing w:after="0" w:line="240" w:lineRule="auto"/>
              <w:jc w:val="both"/>
              <w:rPr>
                <w:rFonts w:ascii="Times New Roman" w:hAnsi="Times New Roman" w:cs="Times New Roman"/>
                <w:sz w:val="24"/>
                <w:szCs w:val="24"/>
                <w:lang w:eastAsia="lt-LT"/>
              </w:rPr>
            </w:pPr>
            <w:r w:rsidRPr="005A5286">
              <w:rPr>
                <w:rFonts w:ascii="Times New Roman" w:hAnsi="Times New Roman" w:cs="Times New Roman"/>
                <w:sz w:val="24"/>
                <w:szCs w:val="24"/>
                <w:lang w:eastAsia="lt-LT"/>
              </w:rPr>
              <w:t>1.</w:t>
            </w:r>
            <w:r>
              <w:rPr>
                <w:rFonts w:ascii="Times New Roman" w:hAnsi="Times New Roman" w:cs="Times New Roman"/>
                <w:sz w:val="24"/>
                <w:szCs w:val="24"/>
                <w:lang w:eastAsia="lt-LT"/>
              </w:rPr>
              <w:t xml:space="preserve">1. </w:t>
            </w:r>
            <w:r w:rsidR="00433957" w:rsidRPr="005A5286">
              <w:rPr>
                <w:rFonts w:ascii="Times New Roman" w:hAnsi="Times New Roman" w:cs="Times New Roman"/>
                <w:sz w:val="24"/>
                <w:szCs w:val="24"/>
                <w:lang w:eastAsia="lt-LT"/>
              </w:rPr>
              <w:t>Kurti ir vystyti naujas psichosocialines ir kitas paslaugas socialiai pažeidžiamoms grupėms, esančioms socialinėje atskirtyje Kaišiadorių mieste mažinant socialinių pašalpų gavėjų skaičių</w:t>
            </w:r>
            <w:r>
              <w:rPr>
                <w:rFonts w:ascii="Times New Roman" w:hAnsi="Times New Roman" w:cs="Times New Roman"/>
                <w:sz w:val="24"/>
                <w:szCs w:val="24"/>
                <w:lang w:eastAsia="lt-LT"/>
              </w:rPr>
              <w:t>.</w:t>
            </w:r>
          </w:p>
          <w:p w:rsidR="005F1E90" w:rsidRDefault="005A5286" w:rsidP="005A5286">
            <w:pPr>
              <w:spacing w:after="0" w:line="240" w:lineRule="auto"/>
              <w:jc w:val="both"/>
              <w:rPr>
                <w:rFonts w:ascii="Times New Roman" w:hAnsi="Times New Roman" w:cs="Times New Roman"/>
                <w:b/>
                <w:sz w:val="24"/>
                <w:szCs w:val="24"/>
                <w:lang w:eastAsia="lt-LT"/>
              </w:rPr>
            </w:pPr>
            <w:r w:rsidRPr="002D1838">
              <w:rPr>
                <w:rFonts w:ascii="Times New Roman" w:hAnsi="Times New Roman" w:cs="Times New Roman"/>
                <w:b/>
                <w:sz w:val="24"/>
                <w:szCs w:val="24"/>
                <w:lang w:eastAsia="lt-LT"/>
              </w:rPr>
              <w:t xml:space="preserve">Veiksmas: </w:t>
            </w:r>
          </w:p>
          <w:p w:rsidR="005A5286" w:rsidRPr="002D1838" w:rsidRDefault="00BF5663" w:rsidP="005A5286">
            <w:pPr>
              <w:spacing w:after="0" w:line="240" w:lineRule="auto"/>
              <w:jc w:val="both"/>
              <w:rPr>
                <w:rFonts w:ascii="Times New Roman" w:hAnsi="Times New Roman" w:cs="Times New Roman"/>
                <w:b/>
                <w:sz w:val="24"/>
                <w:szCs w:val="24"/>
                <w:lang w:eastAsia="lt-LT"/>
              </w:rPr>
            </w:pPr>
            <w:r w:rsidRPr="00BF5663">
              <w:rPr>
                <w:rFonts w:ascii="Times New Roman" w:hAnsi="Times New Roman" w:cs="Times New Roman"/>
                <w:b/>
                <w:sz w:val="24"/>
                <w:szCs w:val="24"/>
                <w:lang w:eastAsia="lt-LT"/>
              </w:rPr>
              <w:t>1.1.2.</w:t>
            </w:r>
            <w:r>
              <w:rPr>
                <w:rFonts w:ascii="Times New Roman" w:hAnsi="Times New Roman" w:cs="Times New Roman"/>
                <w:b/>
                <w:sz w:val="24"/>
                <w:szCs w:val="24"/>
                <w:lang w:eastAsia="lt-LT"/>
              </w:rPr>
              <w:t xml:space="preserve"> </w:t>
            </w:r>
            <w:r w:rsidRPr="00BF5663">
              <w:rPr>
                <w:rFonts w:ascii="Times New Roman" w:hAnsi="Times New Roman" w:cs="Times New Roman"/>
                <w:b/>
                <w:sz w:val="24"/>
                <w:szCs w:val="24"/>
                <w:lang w:eastAsia="lt-LT"/>
              </w:rPr>
              <w:t>Sociokultūrinių ir kitų laisvalaikio užimtumo veiklų bei savipagalbos grupių organizavimas  socialinėje atskirtyje esančiam jaunimui nuo 14 m. (iš socialinės rizikos šeimų ar skurstančių šeimų)</w:t>
            </w:r>
            <w:r>
              <w:rPr>
                <w:rFonts w:ascii="Times New Roman" w:hAnsi="Times New Roman" w:cs="Times New Roman"/>
                <w:b/>
                <w:sz w:val="24"/>
                <w:szCs w:val="24"/>
                <w:lang w:eastAsia="lt-LT"/>
              </w:rPr>
              <w:t>.</w:t>
            </w:r>
          </w:p>
          <w:p w:rsidR="005A5286" w:rsidRPr="005A5286" w:rsidRDefault="005A5286" w:rsidP="005A5286">
            <w:pPr>
              <w:rPr>
                <w:lang w:eastAsia="lt-LT"/>
              </w:rPr>
            </w:pP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771A57">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w:t>
            </w:r>
            <w:r w:rsidR="00771A57">
              <w:rPr>
                <w:rFonts w:ascii="Times New Roman" w:hAnsi="Times New Roman" w:cs="Times New Roman"/>
                <w:sz w:val="24"/>
                <w:szCs w:val="24"/>
              </w:rPr>
              <w:lastRenderedPageBreak/>
              <w:t>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FD680D">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lastRenderedPageBreak/>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FD680D" w:rsidRPr="00FD680D" w:rsidRDefault="00FD680D" w:rsidP="00FD680D">
            <w:pPr>
              <w:pStyle w:val="Betarp"/>
              <w:numPr>
                <w:ilvl w:val="0"/>
                <w:numId w:val="11"/>
              </w:numPr>
              <w:jc w:val="both"/>
              <w:rPr>
                <w:rFonts w:ascii="Times New Roman" w:hAnsi="Times New Roman" w:cs="Times New Roman"/>
                <w:sz w:val="24"/>
                <w:szCs w:val="24"/>
                <w:lang w:bidi="ar-SA"/>
              </w:rPr>
            </w:pPr>
            <w:r>
              <w:rPr>
                <w:rFonts w:ascii="Times New Roman" w:hAnsi="Times New Roman" w:cs="Times New Roman"/>
                <w:sz w:val="24"/>
                <w:szCs w:val="24"/>
                <w:lang w:bidi="ar-SA"/>
              </w:rPr>
              <w:t>S</w:t>
            </w:r>
            <w:r w:rsidRPr="00312D5D">
              <w:rPr>
                <w:rFonts w:ascii="Times New Roman" w:hAnsi="Times New Roman" w:cs="Times New Roman"/>
                <w:sz w:val="24"/>
                <w:szCs w:val="24"/>
                <w:lang w:bidi="ar-SA"/>
              </w:rPr>
              <w:t>ocialinės rizikos šeimų ir jose augančių vaikų skaičius</w:t>
            </w:r>
            <w:r w:rsidR="004B57C8">
              <w:rPr>
                <w:rFonts w:ascii="Times New Roman" w:hAnsi="Times New Roman" w:cs="Times New Roman"/>
                <w:sz w:val="24"/>
                <w:szCs w:val="24"/>
                <w:lang w:bidi="ar-SA"/>
              </w:rPr>
              <w:t xml:space="preserve"> Kaišiadorių mieste</w:t>
            </w:r>
            <w:r w:rsidRPr="00312D5D">
              <w:rPr>
                <w:rFonts w:ascii="Times New Roman" w:hAnsi="Times New Roman" w:cs="Times New Roman"/>
                <w:sz w:val="24"/>
                <w:szCs w:val="24"/>
                <w:lang w:bidi="ar-SA"/>
              </w:rPr>
              <w:t xml:space="preserve">. </w:t>
            </w:r>
            <w:r w:rsidRPr="00FD680D">
              <w:rPr>
                <w:rFonts w:ascii="Times New Roman" w:hAnsi="Times New Roman" w:cs="Times New Roman"/>
                <w:sz w:val="24"/>
                <w:szCs w:val="24"/>
              </w:rPr>
              <w:t>Planuojama, jog 2022 metų pabaigoje bus fiksuojamas 27 proc.  socialinėse rizikos šeimose gyvenančių vaikų mažėjimo skaičiaus pokytis bei 39 proc. socialinės rizikos šeimų skaičiaus mažėjimo pokytis</w:t>
            </w:r>
            <w:r w:rsidR="004B57C8">
              <w:rPr>
                <w:rFonts w:ascii="Times New Roman" w:hAnsi="Times New Roman" w:cs="Times New Roman"/>
                <w:sz w:val="24"/>
                <w:szCs w:val="24"/>
              </w:rPr>
              <w:t xml:space="preserve"> Kaišiadorių mieste</w:t>
            </w:r>
            <w:r>
              <w:rPr>
                <w:rFonts w:ascii="Times New Roman" w:hAnsi="Times New Roman" w:cs="Times New Roman"/>
                <w:sz w:val="24"/>
                <w:szCs w:val="24"/>
              </w:rPr>
              <w:t>.</w:t>
            </w:r>
          </w:p>
          <w:p w:rsidR="00FD680D" w:rsidRDefault="00FD680D" w:rsidP="00225D58">
            <w:pPr>
              <w:spacing w:after="0" w:line="240" w:lineRule="auto"/>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Projektų, kuriuos visiškai arba iš dalies įgyvendino socialiniai </w:t>
            </w:r>
            <w:r w:rsidRPr="00FD680D">
              <w:rPr>
                <w:rFonts w:ascii="Times New Roman" w:hAnsi="Times New Roman" w:cs="Times New Roman"/>
                <w:sz w:val="24"/>
                <w:szCs w:val="24"/>
              </w:rPr>
              <w:lastRenderedPageBreak/>
              <w:t xml:space="preserve">partneriai </w:t>
            </w:r>
            <w:r w:rsidR="00755DFF">
              <w:rPr>
                <w:rFonts w:ascii="Times New Roman" w:hAnsi="Times New Roman" w:cs="Times New Roman"/>
                <w:sz w:val="24"/>
                <w:szCs w:val="24"/>
              </w:rPr>
              <w:t xml:space="preserve">(t. y. </w:t>
            </w:r>
            <w:r w:rsidR="00755DFF" w:rsidRPr="00755DFF">
              <w:rPr>
                <w:rFonts w:ascii="Times New Roman" w:hAnsi="Times New Roman" w:cs="Times New Roman"/>
                <w:sz w:val="24"/>
                <w:szCs w:val="24"/>
              </w:rPr>
              <w:t>darbuotojų ar darbdavių organizacija)</w:t>
            </w:r>
            <w:r w:rsidR="00755DFF" w:rsidRPr="00FD680D">
              <w:rPr>
                <w:rFonts w:ascii="Times New Roman" w:hAnsi="Times New Roman" w:cs="Times New Roman"/>
                <w:sz w:val="24"/>
                <w:szCs w:val="24"/>
              </w:rPr>
              <w:t xml:space="preserve"> </w:t>
            </w:r>
            <w:r w:rsidRPr="00FD680D">
              <w:rPr>
                <w:rFonts w:ascii="Times New Roman" w:hAnsi="Times New Roman" w:cs="Times New Roman"/>
                <w:sz w:val="24"/>
                <w:szCs w:val="24"/>
              </w:rPr>
              <w:t>ar NVO</w:t>
            </w:r>
            <w:r w:rsidR="005F1E90">
              <w:rPr>
                <w:rFonts w:ascii="Times New Roman" w:hAnsi="Times New Roman" w:cs="Times New Roman"/>
                <w:sz w:val="24"/>
                <w:szCs w:val="24"/>
              </w:rPr>
              <w:t xml:space="preserve"> (t. </w:t>
            </w:r>
            <w:r w:rsidR="00831B99">
              <w:rPr>
                <w:rFonts w:ascii="Times New Roman" w:hAnsi="Times New Roman" w:cs="Times New Roman"/>
                <w:sz w:val="24"/>
                <w:szCs w:val="24"/>
              </w:rPr>
              <w:t>y. Nevyriausybinė organizacija</w:t>
            </w:r>
            <w:r w:rsidR="005F1E90">
              <w:rPr>
                <w:rFonts w:ascii="Times New Roman" w:hAnsi="Times New Roman" w:cs="Times New Roman"/>
                <w:sz w:val="24"/>
                <w:szCs w:val="24"/>
              </w:rPr>
              <w:t>)</w:t>
            </w:r>
            <w:r w:rsidRPr="00FD680D">
              <w:rPr>
                <w:rFonts w:ascii="Times New Roman" w:hAnsi="Times New Roman" w:cs="Times New Roman"/>
                <w:sz w:val="24"/>
                <w:szCs w:val="24"/>
              </w:rPr>
              <w:t>, skaičius. Planuojama, jog 2022 metų pabaigoje bus įgyvendinti 5 projektai, kuriuos visiškai arba iš dalies įgyvendins socialiniai partneriai ar NVO.</w:t>
            </w:r>
          </w:p>
          <w:p w:rsidR="00225D58" w:rsidRPr="00FD680D" w:rsidRDefault="00FD680D" w:rsidP="00FD680D">
            <w:pPr>
              <w:pStyle w:val="Sraopastrai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Projektų veiklų dalyvių</w:t>
            </w:r>
            <w:r w:rsidR="00225D58" w:rsidRPr="00FD680D">
              <w:rPr>
                <w:rFonts w:ascii="Times New Roman" w:hAnsi="Times New Roman" w:cs="Times New Roman"/>
                <w:sz w:val="24"/>
                <w:szCs w:val="24"/>
              </w:rPr>
              <w:t xml:space="preserve"> (įskaitant visas tikslines grupes)</w:t>
            </w:r>
            <w:r>
              <w:rPr>
                <w:rFonts w:ascii="Times New Roman" w:hAnsi="Times New Roman" w:cs="Times New Roman"/>
                <w:sz w:val="24"/>
                <w:szCs w:val="24"/>
              </w:rPr>
              <w:t xml:space="preserve"> skaičius</w:t>
            </w:r>
            <w:r w:rsidR="00755DFF">
              <w:rPr>
                <w:rFonts w:ascii="Times New Roman" w:hAnsi="Times New Roman" w:cs="Times New Roman"/>
                <w:sz w:val="24"/>
                <w:szCs w:val="24"/>
              </w:rPr>
              <w:t xml:space="preserve"> (</w:t>
            </w:r>
            <w:r w:rsidR="00755DFF" w:rsidRPr="00755DFF">
              <w:rPr>
                <w:rFonts w:ascii="Times New Roman" w:hAnsi="Times New Roman" w:cs="Times New Roman"/>
                <w:b/>
                <w:sz w:val="24"/>
                <w:szCs w:val="24"/>
              </w:rPr>
              <w:t>minimali siektina reikšmė projekte – 5 dalyviai</w:t>
            </w:r>
            <w:r w:rsidR="00755DFF">
              <w:rPr>
                <w:rFonts w:ascii="Times New Roman" w:hAnsi="Times New Roman" w:cs="Times New Roman"/>
                <w:sz w:val="24"/>
                <w:szCs w:val="24"/>
              </w:rPr>
              <w:t>).</w:t>
            </w:r>
            <w:r w:rsidR="00225D58" w:rsidRPr="00FD680D">
              <w:rPr>
                <w:rFonts w:ascii="Times New Roman" w:hAnsi="Times New Roman" w:cs="Times New Roman"/>
                <w:sz w:val="24"/>
                <w:szCs w:val="24"/>
              </w:rPr>
              <w:t xml:space="preserve"> Planuojama, jog 2022 metų pabaigoje </w:t>
            </w:r>
            <w:r>
              <w:rPr>
                <w:rFonts w:ascii="Times New Roman" w:hAnsi="Times New Roman" w:cs="Times New Roman"/>
                <w:sz w:val="24"/>
                <w:szCs w:val="24"/>
              </w:rPr>
              <w:t>projektuose bus sudalyvavę 40 dalyvių.</w:t>
            </w:r>
            <w:r w:rsidR="00225D58" w:rsidRPr="00FD680D">
              <w:rPr>
                <w:rFonts w:ascii="Times New Roman" w:hAnsi="Times New Roman" w:cs="Times New Roman"/>
                <w:sz w:val="24"/>
                <w:szCs w:val="24"/>
              </w:rPr>
              <w:t xml:space="preserve"> </w:t>
            </w:r>
          </w:p>
          <w:p w:rsidR="00225D58" w:rsidRPr="00FD680D" w:rsidRDefault="00225D58" w:rsidP="00FD680D">
            <w:pPr>
              <w:pStyle w:val="Sraopastraipa"/>
              <w:numPr>
                <w:ilvl w:val="0"/>
                <w:numId w:val="10"/>
              </w:numPr>
              <w:spacing w:after="0" w:line="240" w:lineRule="auto"/>
              <w:jc w:val="both"/>
              <w:rPr>
                <w:rFonts w:ascii="Times New Roman" w:hAnsi="Times New Roman" w:cs="Times New Roman"/>
                <w:sz w:val="24"/>
                <w:szCs w:val="24"/>
              </w:rPr>
            </w:pPr>
            <w:r w:rsidRPr="00FD680D">
              <w:rPr>
                <w:rFonts w:ascii="Times New Roman" w:hAnsi="Times New Roman" w:cs="Times New Roman"/>
                <w:sz w:val="24"/>
                <w:szCs w:val="24"/>
              </w:rPr>
              <w:t xml:space="preserve">Nuo tyčinių susižalojimų mirusių asmenų skaičius. </w:t>
            </w:r>
            <w:r w:rsidR="00FD680D">
              <w:rPr>
                <w:rFonts w:ascii="Times New Roman" w:hAnsi="Times New Roman" w:cs="Times New Roman"/>
                <w:sz w:val="24"/>
                <w:szCs w:val="24"/>
              </w:rPr>
              <w:t>P</w:t>
            </w:r>
            <w:r w:rsidRPr="00FD680D">
              <w:rPr>
                <w:rFonts w:ascii="Times New Roman" w:hAnsi="Times New Roman" w:cs="Times New Roman"/>
                <w:sz w:val="24"/>
                <w:szCs w:val="24"/>
              </w:rPr>
              <w:t xml:space="preserve">lanuojama, jog </w:t>
            </w:r>
            <w:r w:rsidR="00FD680D" w:rsidRPr="00FD680D">
              <w:rPr>
                <w:rFonts w:ascii="Times New Roman" w:hAnsi="Times New Roman" w:cs="Times New Roman"/>
                <w:sz w:val="24"/>
                <w:szCs w:val="24"/>
              </w:rPr>
              <w:t>2022 met</w:t>
            </w:r>
            <w:r w:rsidR="00FD680D">
              <w:rPr>
                <w:rFonts w:ascii="Times New Roman" w:hAnsi="Times New Roman" w:cs="Times New Roman"/>
                <w:sz w:val="24"/>
                <w:szCs w:val="24"/>
              </w:rPr>
              <w:t>ų pabaigoje</w:t>
            </w:r>
            <w:r w:rsidR="00FD680D" w:rsidRPr="00FD680D">
              <w:rPr>
                <w:rFonts w:ascii="Times New Roman" w:hAnsi="Times New Roman" w:cs="Times New Roman"/>
                <w:sz w:val="24"/>
                <w:szCs w:val="24"/>
              </w:rPr>
              <w:t xml:space="preserve"> </w:t>
            </w:r>
            <w:r w:rsidR="00190D3F">
              <w:rPr>
                <w:rFonts w:ascii="Times New Roman" w:hAnsi="Times New Roman" w:cs="Times New Roman"/>
                <w:sz w:val="24"/>
                <w:szCs w:val="24"/>
              </w:rPr>
              <w:t xml:space="preserve">Kaišiadorių mieste </w:t>
            </w:r>
            <w:bookmarkStart w:id="0" w:name="_GoBack"/>
            <w:bookmarkEnd w:id="0"/>
            <w:r w:rsidRPr="00FD680D">
              <w:rPr>
                <w:rFonts w:ascii="Times New Roman" w:hAnsi="Times New Roman" w:cs="Times New Roman"/>
                <w:sz w:val="24"/>
                <w:szCs w:val="24"/>
              </w:rPr>
              <w:t xml:space="preserve">nuo tyčinių susižalojimų bus mirę </w:t>
            </w:r>
            <w:r w:rsidR="00FD680D">
              <w:rPr>
                <w:rFonts w:ascii="Times New Roman" w:hAnsi="Times New Roman" w:cs="Times New Roman"/>
                <w:sz w:val="24"/>
                <w:szCs w:val="24"/>
              </w:rPr>
              <w:t xml:space="preserve">ne daugiau kaip </w:t>
            </w:r>
            <w:r w:rsidRPr="00FD680D">
              <w:rPr>
                <w:rFonts w:ascii="Times New Roman" w:hAnsi="Times New Roman" w:cs="Times New Roman"/>
                <w:sz w:val="24"/>
                <w:szCs w:val="24"/>
              </w:rPr>
              <w:t xml:space="preserve">14 </w:t>
            </w:r>
            <w:r w:rsidR="00FD680D">
              <w:rPr>
                <w:rFonts w:ascii="Times New Roman" w:hAnsi="Times New Roman" w:cs="Times New Roman"/>
                <w:sz w:val="24"/>
                <w:szCs w:val="24"/>
              </w:rPr>
              <w:t>asmenų.</w:t>
            </w:r>
          </w:p>
          <w:p w:rsidR="00FD680D" w:rsidRPr="002D1838" w:rsidRDefault="00FD680D" w:rsidP="00FD680D">
            <w:pPr>
              <w:pStyle w:val="Sraopastraipa"/>
              <w:numPr>
                <w:ilvl w:val="0"/>
                <w:numId w:val="10"/>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Sukurtų naujų socialinių ir kitų paslaugų skaičius.</w:t>
            </w:r>
            <w:r w:rsidR="00225D58" w:rsidRPr="00FD680D">
              <w:rPr>
                <w:rFonts w:ascii="Times New Roman" w:hAnsi="Times New Roman" w:cs="Times New Roman"/>
                <w:sz w:val="24"/>
                <w:szCs w:val="24"/>
              </w:rPr>
              <w:t xml:space="preserve"> Planuojama, jog 2022 metų pabaigoje bus sukurtos 3 socialinės ir kitos paslaugos (gyvenimo konsultanto paslauga; smurtą artimoje aplinkoje </w:t>
            </w:r>
            <w:r>
              <w:rPr>
                <w:rFonts w:ascii="Times New Roman" w:hAnsi="Times New Roman" w:cs="Times New Roman"/>
                <w:sz w:val="24"/>
                <w:szCs w:val="24"/>
              </w:rPr>
              <w:t>patiriančių moterų konsultavimo paslauga</w:t>
            </w:r>
            <w:r w:rsidR="00225D58" w:rsidRPr="00FD680D">
              <w:rPr>
                <w:rFonts w:ascii="Times New Roman" w:hAnsi="Times New Roman" w:cs="Times New Roman"/>
                <w:sz w:val="24"/>
                <w:szCs w:val="24"/>
              </w:rPr>
              <w:t xml:space="preserve">; socialinėje atskirtyje esančio jaunimo </w:t>
            </w:r>
            <w:r>
              <w:rPr>
                <w:rFonts w:ascii="Times New Roman" w:hAnsi="Times New Roman" w:cs="Times New Roman"/>
                <w:sz w:val="24"/>
                <w:szCs w:val="24"/>
              </w:rPr>
              <w:t>savipagalbos grupių organizavimo paslauga</w:t>
            </w:r>
            <w:r w:rsidR="00225D58" w:rsidRPr="00FD680D">
              <w:rPr>
                <w:rFonts w:ascii="Times New Roman" w:hAnsi="Times New Roman" w:cs="Times New Roman"/>
                <w:sz w:val="24"/>
                <w:szCs w:val="24"/>
              </w:rPr>
              <w:t>)</w:t>
            </w:r>
            <w:r>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Pr="00691769" w:rsidRDefault="00477D8D" w:rsidP="001C574B">
            <w:pPr>
              <w:spacing w:after="0" w:line="240" w:lineRule="auto"/>
              <w:rPr>
                <w:rFonts w:ascii="Times New Roman" w:hAnsi="Times New Roman" w:cs="Times New Roman"/>
                <w:sz w:val="24"/>
                <w:szCs w:val="24"/>
                <w:lang w:eastAsia="lt-LT"/>
              </w:rPr>
            </w:pPr>
            <w:r w:rsidRPr="00691769">
              <w:rPr>
                <w:rFonts w:ascii="Times New Roman" w:hAnsi="Times New Roman" w:cs="Times New Roman"/>
                <w:b/>
                <w:sz w:val="24"/>
                <w:szCs w:val="24"/>
                <w:lang w:eastAsia="lt-LT"/>
              </w:rPr>
              <w:t>45.250,02</w:t>
            </w:r>
            <w:r w:rsidR="007936C6" w:rsidRPr="00691769">
              <w:rPr>
                <w:rFonts w:ascii="Times New Roman" w:hAnsi="Times New Roman" w:cs="Times New Roman"/>
                <w:b/>
                <w:sz w:val="24"/>
                <w:szCs w:val="24"/>
                <w:lang w:eastAsia="lt-LT"/>
              </w:rPr>
              <w:t xml:space="preserve"> Eur</w:t>
            </w:r>
            <w:r w:rsidR="007936C6" w:rsidRPr="00691769">
              <w:rPr>
                <w:rFonts w:ascii="Times New Roman" w:hAnsi="Times New Roman" w:cs="Times New Roman"/>
                <w:sz w:val="24"/>
                <w:szCs w:val="24"/>
                <w:lang w:eastAsia="lt-LT"/>
              </w:rPr>
              <w:t>, iš kurių:</w:t>
            </w:r>
          </w:p>
          <w:p w:rsidR="00433957" w:rsidRPr="00691769" w:rsidRDefault="00E8476E" w:rsidP="001C574B">
            <w:pPr>
              <w:spacing w:after="0" w:line="240" w:lineRule="auto"/>
              <w:rPr>
                <w:rFonts w:ascii="Times New Roman" w:hAnsi="Times New Roman" w:cs="Times New Roman"/>
                <w:sz w:val="24"/>
                <w:szCs w:val="24"/>
                <w:lang w:eastAsia="lt-LT"/>
              </w:rPr>
            </w:pPr>
            <w:r w:rsidRPr="00691769">
              <w:rPr>
                <w:rFonts w:ascii="Times New Roman" w:hAnsi="Times New Roman" w:cs="Times New Roman"/>
                <w:sz w:val="24"/>
                <w:szCs w:val="24"/>
                <w:lang w:eastAsia="lt-LT"/>
              </w:rPr>
              <w:t>Paramos lėšos</w:t>
            </w:r>
            <w:r w:rsidR="007936C6" w:rsidRPr="00691769">
              <w:rPr>
                <w:rFonts w:ascii="Times New Roman" w:hAnsi="Times New Roman" w:cs="Times New Roman"/>
                <w:sz w:val="24"/>
                <w:szCs w:val="24"/>
                <w:lang w:eastAsia="lt-LT"/>
              </w:rPr>
              <w:t xml:space="preserve"> </w:t>
            </w:r>
            <w:r w:rsidR="002D1838" w:rsidRPr="00691769">
              <w:rPr>
                <w:rFonts w:ascii="Times New Roman" w:hAnsi="Times New Roman" w:cs="Times New Roman"/>
                <w:sz w:val="24"/>
                <w:szCs w:val="24"/>
                <w:lang w:eastAsia="lt-LT"/>
              </w:rPr>
              <w:t xml:space="preserve">ne daugiau kaip </w:t>
            </w:r>
            <w:r w:rsidR="005F1E90" w:rsidRPr="00691769">
              <w:rPr>
                <w:rFonts w:ascii="Times New Roman" w:hAnsi="Times New Roman" w:cs="Times New Roman"/>
                <w:sz w:val="24"/>
                <w:szCs w:val="24"/>
                <w:lang w:eastAsia="lt-LT"/>
              </w:rPr>
              <w:t xml:space="preserve">92,5 proc. </w:t>
            </w:r>
            <w:r w:rsidR="00BF5663" w:rsidRPr="00691769">
              <w:rPr>
                <w:rFonts w:ascii="Times New Roman" w:hAnsi="Times New Roman" w:cs="Times New Roman"/>
                <w:sz w:val="24"/>
                <w:szCs w:val="24"/>
                <w:lang w:eastAsia="lt-LT"/>
              </w:rPr>
              <w:t>–</w:t>
            </w:r>
            <w:r w:rsidR="005F1E90" w:rsidRPr="00691769">
              <w:rPr>
                <w:rFonts w:ascii="Times New Roman" w:hAnsi="Times New Roman" w:cs="Times New Roman"/>
                <w:sz w:val="24"/>
                <w:szCs w:val="24"/>
                <w:lang w:eastAsia="lt-LT"/>
              </w:rPr>
              <w:t xml:space="preserve"> </w:t>
            </w:r>
            <w:r w:rsidR="00BF5663" w:rsidRPr="00691769">
              <w:rPr>
                <w:rFonts w:ascii="Times New Roman" w:hAnsi="Times New Roman" w:cs="Times New Roman"/>
                <w:sz w:val="24"/>
                <w:szCs w:val="24"/>
                <w:lang w:eastAsia="lt-LT"/>
              </w:rPr>
              <w:t>41.856,26</w:t>
            </w:r>
            <w:r w:rsidR="007936C6" w:rsidRPr="00691769">
              <w:rPr>
                <w:rFonts w:ascii="Times New Roman" w:hAnsi="Times New Roman" w:cs="Times New Roman"/>
                <w:sz w:val="24"/>
                <w:szCs w:val="24"/>
                <w:lang w:eastAsia="lt-LT"/>
              </w:rPr>
              <w:t xml:space="preserve"> Eur;</w:t>
            </w:r>
          </w:p>
          <w:p w:rsidR="00771A57" w:rsidRPr="00691769" w:rsidRDefault="007936C6" w:rsidP="00BF5663">
            <w:pPr>
              <w:spacing w:after="0" w:line="240" w:lineRule="auto"/>
              <w:rPr>
                <w:rFonts w:ascii="Times New Roman" w:hAnsi="Times New Roman" w:cs="Times New Roman"/>
                <w:sz w:val="24"/>
                <w:szCs w:val="24"/>
                <w:lang w:eastAsia="lt-LT"/>
              </w:rPr>
            </w:pPr>
            <w:r w:rsidRPr="00691769">
              <w:rPr>
                <w:rFonts w:ascii="Times New Roman" w:hAnsi="Times New Roman" w:cs="Times New Roman"/>
                <w:sz w:val="24"/>
                <w:szCs w:val="24"/>
                <w:lang w:eastAsia="lt-LT"/>
              </w:rPr>
              <w:t xml:space="preserve">Pareiškėjo prisidėjimas </w:t>
            </w:r>
            <w:r w:rsidR="005F1E90" w:rsidRPr="00691769">
              <w:rPr>
                <w:rFonts w:ascii="Times New Roman" w:hAnsi="Times New Roman" w:cs="Times New Roman"/>
                <w:sz w:val="24"/>
                <w:szCs w:val="24"/>
                <w:lang w:eastAsia="lt-LT"/>
              </w:rPr>
              <w:t xml:space="preserve">nemažiau kaip 7,5 proc. </w:t>
            </w:r>
            <w:r w:rsidR="00BF5663" w:rsidRPr="00691769">
              <w:rPr>
                <w:rFonts w:ascii="Times New Roman" w:hAnsi="Times New Roman" w:cs="Times New Roman"/>
                <w:sz w:val="24"/>
                <w:szCs w:val="24"/>
                <w:lang w:eastAsia="lt-LT"/>
              </w:rPr>
              <w:t>–</w:t>
            </w:r>
            <w:r w:rsidRPr="00691769">
              <w:rPr>
                <w:rFonts w:ascii="Times New Roman" w:hAnsi="Times New Roman" w:cs="Times New Roman"/>
                <w:sz w:val="24"/>
                <w:szCs w:val="24"/>
                <w:lang w:eastAsia="lt-LT"/>
              </w:rPr>
              <w:t xml:space="preserve"> </w:t>
            </w:r>
            <w:r w:rsidR="00BF5663" w:rsidRPr="00691769">
              <w:rPr>
                <w:rFonts w:ascii="Times New Roman" w:hAnsi="Times New Roman" w:cs="Times New Roman"/>
                <w:sz w:val="24"/>
                <w:szCs w:val="24"/>
                <w:lang w:eastAsia="lt-LT"/>
              </w:rPr>
              <w:t>3.</w:t>
            </w:r>
            <w:r w:rsidR="00477D8D" w:rsidRPr="00691769">
              <w:rPr>
                <w:rFonts w:ascii="Times New Roman" w:hAnsi="Times New Roman" w:cs="Times New Roman"/>
                <w:sz w:val="24"/>
                <w:szCs w:val="24"/>
                <w:lang w:eastAsia="lt-LT"/>
              </w:rPr>
              <w:t>393,76</w:t>
            </w:r>
            <w:r w:rsidR="00771A57" w:rsidRPr="00691769">
              <w:rPr>
                <w:rFonts w:ascii="Times New Roman" w:hAnsi="Times New Roman" w:cs="Times New Roman"/>
                <w:sz w:val="24"/>
                <w:szCs w:val="24"/>
                <w:lang w:eastAsia="lt-LT"/>
              </w:rPr>
              <w:t xml:space="preserve">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477D8D" w:rsidRPr="00691769" w:rsidRDefault="00477D8D" w:rsidP="00477D8D">
            <w:pPr>
              <w:spacing w:after="0" w:line="240" w:lineRule="auto"/>
              <w:rPr>
                <w:rFonts w:ascii="Times New Roman" w:hAnsi="Times New Roman" w:cs="Times New Roman"/>
                <w:sz w:val="24"/>
                <w:szCs w:val="24"/>
                <w:lang w:eastAsia="lt-LT"/>
              </w:rPr>
            </w:pPr>
            <w:r w:rsidRPr="00691769">
              <w:rPr>
                <w:rFonts w:ascii="Times New Roman" w:hAnsi="Times New Roman" w:cs="Times New Roman"/>
                <w:b/>
                <w:sz w:val="24"/>
                <w:szCs w:val="24"/>
                <w:lang w:eastAsia="lt-LT"/>
              </w:rPr>
              <w:t xml:space="preserve">45.250,02 Eur, </w:t>
            </w:r>
            <w:r w:rsidRPr="00691769">
              <w:rPr>
                <w:rFonts w:ascii="Times New Roman" w:hAnsi="Times New Roman" w:cs="Times New Roman"/>
                <w:sz w:val="24"/>
                <w:szCs w:val="24"/>
                <w:lang w:eastAsia="lt-LT"/>
              </w:rPr>
              <w:t>iš kurių:</w:t>
            </w:r>
          </w:p>
          <w:p w:rsidR="00477D8D" w:rsidRPr="00691769" w:rsidRDefault="00E8476E" w:rsidP="00477D8D">
            <w:pPr>
              <w:spacing w:after="0" w:line="240" w:lineRule="auto"/>
              <w:rPr>
                <w:rFonts w:ascii="Times New Roman" w:hAnsi="Times New Roman" w:cs="Times New Roman"/>
                <w:sz w:val="24"/>
                <w:szCs w:val="24"/>
                <w:lang w:eastAsia="lt-LT"/>
              </w:rPr>
            </w:pPr>
            <w:r w:rsidRPr="00691769">
              <w:rPr>
                <w:rFonts w:ascii="Times New Roman" w:hAnsi="Times New Roman" w:cs="Times New Roman"/>
                <w:sz w:val="24"/>
                <w:szCs w:val="24"/>
                <w:lang w:eastAsia="lt-LT"/>
              </w:rPr>
              <w:t>Paramos lėšos</w:t>
            </w:r>
            <w:r w:rsidR="00477D8D" w:rsidRPr="00691769">
              <w:rPr>
                <w:rFonts w:ascii="Times New Roman" w:hAnsi="Times New Roman" w:cs="Times New Roman"/>
                <w:sz w:val="24"/>
                <w:szCs w:val="24"/>
                <w:lang w:eastAsia="lt-LT"/>
              </w:rPr>
              <w:t xml:space="preserve"> ne daugiau kaip 92,5 proc. – 41.856,26 Eur;</w:t>
            </w:r>
          </w:p>
          <w:p w:rsidR="00433957" w:rsidRPr="00691769" w:rsidRDefault="00477D8D" w:rsidP="00477D8D">
            <w:pPr>
              <w:spacing w:after="0" w:line="240" w:lineRule="auto"/>
              <w:jc w:val="both"/>
              <w:rPr>
                <w:rFonts w:ascii="Times New Roman" w:hAnsi="Times New Roman" w:cs="Times New Roman"/>
                <w:sz w:val="24"/>
                <w:szCs w:val="24"/>
                <w:lang w:eastAsia="lt-LT"/>
              </w:rPr>
            </w:pPr>
            <w:r w:rsidRPr="00691769">
              <w:rPr>
                <w:rFonts w:ascii="Times New Roman" w:hAnsi="Times New Roman" w:cs="Times New Roman"/>
                <w:sz w:val="24"/>
                <w:szCs w:val="24"/>
                <w:lang w:eastAsia="lt-LT"/>
              </w:rPr>
              <w:t>Pareiškėjo prisidėjimas nemažiau kaip 7,5 proc. – 3.393,76 Eur.</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433957" w:rsidRPr="00F72332" w:rsidRDefault="00C478BE" w:rsidP="001C574B">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C478BE" w:rsidRPr="00C478BE" w:rsidRDefault="00C478BE" w:rsidP="00C478BE">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Viešieji ir privatūs juridiniai asmenys, kurių veiklos vykdymo vieta</w:t>
            </w:r>
            <w:r w:rsidR="004C6AA7">
              <w:rPr>
                <w:rFonts w:ascii="Times New Roman" w:hAnsi="Times New Roman" w:cs="Times New Roman"/>
                <w:sz w:val="24"/>
                <w:szCs w:val="24"/>
                <w:lang w:eastAsia="lt-LT"/>
              </w:rPr>
              <w:t>*</w:t>
            </w:r>
            <w:r w:rsidRPr="00C478BE">
              <w:rPr>
                <w:rFonts w:ascii="Times New Roman" w:hAnsi="Times New Roman" w:cs="Times New Roman"/>
                <w:sz w:val="24"/>
                <w:szCs w:val="24"/>
                <w:lang w:eastAsia="lt-LT"/>
              </w:rPr>
              <w:t xml:space="preserve"> yra </w:t>
            </w:r>
            <w:r w:rsidR="00BF6E8A">
              <w:rPr>
                <w:rFonts w:ascii="Times New Roman" w:hAnsi="Times New Roman" w:cs="Times New Roman"/>
                <w:sz w:val="24"/>
                <w:szCs w:val="24"/>
                <w:lang w:eastAsia="lt-LT"/>
              </w:rPr>
              <w:t>Kaišiadorių miestas.</w:t>
            </w:r>
          </w:p>
          <w:p w:rsidR="00C478BE" w:rsidRDefault="00C478BE" w:rsidP="00C478BE">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Kaišiadorių rajono savivaldybės administracija.</w:t>
            </w:r>
          </w:p>
          <w:p w:rsidR="00C478BE" w:rsidRPr="00F72332" w:rsidRDefault="00C478BE" w:rsidP="00C478BE">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212B1A" w:rsidRDefault="00C478BE" w:rsidP="00D70C83">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Viešieji ir privatūs juridiniai asmenys, kurių veiklos vykdymo vieta</w:t>
            </w:r>
            <w:r w:rsidR="003452F6">
              <w:rPr>
                <w:rFonts w:ascii="Times New Roman" w:hAnsi="Times New Roman" w:cs="Times New Roman"/>
                <w:sz w:val="24"/>
                <w:szCs w:val="24"/>
                <w:lang w:eastAsia="lt-LT"/>
              </w:rPr>
              <w:t>*</w:t>
            </w:r>
            <w:r w:rsidRPr="00C478BE">
              <w:rPr>
                <w:rFonts w:ascii="Times New Roman" w:hAnsi="Times New Roman" w:cs="Times New Roman"/>
                <w:sz w:val="24"/>
                <w:szCs w:val="24"/>
                <w:lang w:eastAsia="lt-LT"/>
              </w:rPr>
              <w:t xml:space="preserve"> yra </w:t>
            </w:r>
            <w:r w:rsidR="00212B1A" w:rsidRPr="00C478BE">
              <w:rPr>
                <w:rFonts w:ascii="Times New Roman" w:hAnsi="Times New Roman" w:cs="Times New Roman"/>
                <w:sz w:val="24"/>
                <w:szCs w:val="24"/>
                <w:lang w:eastAsia="lt-LT"/>
              </w:rPr>
              <w:t>Kaišiadorių rajono</w:t>
            </w:r>
            <w:r w:rsidR="00212B1A">
              <w:rPr>
                <w:rFonts w:ascii="Times New Roman" w:hAnsi="Times New Roman" w:cs="Times New Roman"/>
                <w:sz w:val="24"/>
                <w:szCs w:val="24"/>
                <w:lang w:eastAsia="lt-LT"/>
              </w:rPr>
              <w:t xml:space="preserve">, Kauno miesto, Kauno rajono, Jonavos rajono, Širvintų rajono, Elektrėnų, Trakų rajono, Prienų rajono </w:t>
            </w:r>
            <w:r w:rsidR="00212B1A" w:rsidRPr="00C478BE">
              <w:rPr>
                <w:rFonts w:ascii="Times New Roman" w:hAnsi="Times New Roman" w:cs="Times New Roman"/>
                <w:sz w:val="24"/>
                <w:szCs w:val="24"/>
                <w:lang w:eastAsia="lt-LT"/>
              </w:rPr>
              <w:t>savivaldybės</w:t>
            </w:r>
            <w:r w:rsidR="00212B1A">
              <w:rPr>
                <w:rFonts w:ascii="Times New Roman" w:hAnsi="Times New Roman" w:cs="Times New Roman"/>
                <w:sz w:val="24"/>
                <w:szCs w:val="24"/>
                <w:lang w:eastAsia="lt-LT"/>
              </w:rPr>
              <w:t>.</w:t>
            </w:r>
          </w:p>
          <w:p w:rsidR="00D70C83" w:rsidRDefault="00D70C83" w:rsidP="00D70C83">
            <w:pPr>
              <w:pStyle w:val="Sraopastraipa"/>
              <w:numPr>
                <w:ilvl w:val="0"/>
                <w:numId w:val="13"/>
              </w:numPr>
              <w:spacing w:after="0" w:line="240" w:lineRule="auto"/>
              <w:jc w:val="both"/>
              <w:rPr>
                <w:rFonts w:ascii="Times New Roman" w:hAnsi="Times New Roman" w:cs="Times New Roman"/>
                <w:sz w:val="24"/>
                <w:szCs w:val="24"/>
                <w:lang w:eastAsia="lt-LT"/>
              </w:rPr>
            </w:pPr>
            <w:r w:rsidRPr="00C478BE">
              <w:rPr>
                <w:rFonts w:ascii="Times New Roman" w:hAnsi="Times New Roman" w:cs="Times New Roman"/>
                <w:sz w:val="24"/>
                <w:szCs w:val="24"/>
                <w:lang w:eastAsia="lt-LT"/>
              </w:rPr>
              <w:t>Kaišiadorių rajono</w:t>
            </w:r>
            <w:r>
              <w:rPr>
                <w:rFonts w:ascii="Times New Roman" w:hAnsi="Times New Roman" w:cs="Times New Roman"/>
                <w:sz w:val="24"/>
                <w:szCs w:val="24"/>
                <w:lang w:eastAsia="lt-LT"/>
              </w:rPr>
              <w:t>, Kauno miesto, Kauno rajono, Jonavos rajono, Širvintų rajono, Elektrėnų, Trakų rajono, Prienų rajono</w:t>
            </w:r>
            <w:r w:rsidR="005C1C14">
              <w:rPr>
                <w:rFonts w:ascii="Times New Roman" w:hAnsi="Times New Roman" w:cs="Times New Roman"/>
                <w:sz w:val="24"/>
                <w:szCs w:val="24"/>
                <w:lang w:eastAsia="lt-LT"/>
              </w:rPr>
              <w:t xml:space="preserve"> savivaldybių</w:t>
            </w:r>
            <w:r w:rsidRPr="00C478BE">
              <w:rPr>
                <w:rFonts w:ascii="Times New Roman" w:hAnsi="Times New Roman" w:cs="Times New Roman"/>
                <w:sz w:val="24"/>
                <w:szCs w:val="24"/>
                <w:lang w:eastAsia="lt-LT"/>
              </w:rPr>
              <w:t xml:space="preserve"> administracij</w:t>
            </w:r>
            <w:r>
              <w:rPr>
                <w:rFonts w:ascii="Times New Roman" w:hAnsi="Times New Roman" w:cs="Times New Roman"/>
                <w:sz w:val="24"/>
                <w:szCs w:val="24"/>
                <w:lang w:eastAsia="lt-LT"/>
              </w:rPr>
              <w:t>os</w:t>
            </w:r>
            <w:r w:rsidRPr="00C478BE">
              <w:rPr>
                <w:rFonts w:ascii="Times New Roman" w:hAnsi="Times New Roman" w:cs="Times New Roman"/>
                <w:sz w:val="24"/>
                <w:szCs w:val="24"/>
                <w:lang w:eastAsia="lt-LT"/>
              </w:rPr>
              <w:t>.</w:t>
            </w:r>
          </w:p>
          <w:p w:rsidR="00BF6E8A" w:rsidRPr="004C6AA7" w:rsidRDefault="004C6AA7" w:rsidP="00BF6E8A">
            <w:pPr>
              <w:spacing w:after="0" w:line="240" w:lineRule="auto"/>
              <w:jc w:val="both"/>
              <w:rPr>
                <w:rFonts w:ascii="Times New Roman" w:hAnsi="Times New Roman" w:cs="Times New Roman"/>
                <w:i/>
                <w:lang w:eastAsia="lt-LT"/>
              </w:rPr>
            </w:pPr>
            <w:r w:rsidRPr="004C6AA7">
              <w:rPr>
                <w:rFonts w:ascii="Times New Roman" w:hAnsi="Times New Roman" w:cs="Times New Roman"/>
                <w:i/>
                <w:lang w:eastAsia="lt-LT"/>
              </w:rPr>
              <w:t>*</w:t>
            </w:r>
            <w:r w:rsidR="00BF6E8A" w:rsidRPr="004C6AA7">
              <w:rPr>
                <w:rFonts w:ascii="Times New Roman" w:hAnsi="Times New Roman" w:cs="Times New Roman"/>
                <w:i/>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D70C83" w:rsidRDefault="00291A13" w:rsidP="00C478BE">
            <w:pPr>
              <w:spacing w:after="0" w:line="240" w:lineRule="auto"/>
              <w:jc w:val="both"/>
              <w:rPr>
                <w:rFonts w:ascii="Times New Roman" w:hAnsi="Times New Roman" w:cs="Times New Roman"/>
                <w:sz w:val="24"/>
                <w:szCs w:val="24"/>
                <w:lang w:eastAsia="lt-LT"/>
              </w:rPr>
            </w:pPr>
            <w:r w:rsidRPr="00291A13">
              <w:rPr>
                <w:rFonts w:ascii="Times New Roman" w:hAnsi="Times New Roman" w:cs="Times New Roman"/>
                <w:sz w:val="24"/>
                <w:szCs w:val="24"/>
                <w:lang w:eastAsia="lt-LT"/>
              </w:rPr>
              <w:t>Pareiškėju ir partneriu gali būti juridiniai asmenys ar jų filialai, atstovybės.</w:t>
            </w:r>
          </w:p>
          <w:p w:rsidR="00C478BE" w:rsidRPr="00FE4601" w:rsidRDefault="0049772A" w:rsidP="00291A13">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Paraiškos (nurodytos PFSA 57 p.)</w:t>
            </w:r>
            <w:r w:rsidR="00291A13" w:rsidRPr="00291A13">
              <w:rPr>
                <w:rFonts w:ascii="Times New Roman" w:hAnsi="Times New Roman" w:cs="Times New Roman"/>
                <w:sz w:val="24"/>
                <w:szCs w:val="24"/>
                <w:lang w:eastAsia="lt-LT"/>
              </w:rPr>
              <w:t xml:space="preserve"> pateikimo įgyvendinančiajai institucijai dieną pareiškėjas turi būti įregistruotas Juridinių asmenų registre ir veikti ne trumpiau nei 2 metus</w:t>
            </w:r>
            <w:r w:rsidR="00291A1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9.</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 xml:space="preserve">Reikalavimai projektams (tikslinės grupės, būtinas </w:t>
            </w:r>
            <w:r w:rsidRPr="00D4794E">
              <w:rPr>
                <w:rFonts w:ascii="Times New Roman" w:hAnsi="Times New Roman" w:cs="Times New Roman"/>
                <w:sz w:val="24"/>
                <w:szCs w:val="24"/>
                <w:lang w:eastAsia="lt-LT"/>
              </w:rPr>
              <w:lastRenderedPageBreak/>
              <w:t>prisidėjimas lėšomis, projekto trukmė</w:t>
            </w:r>
            <w:r>
              <w:rPr>
                <w:rFonts w:ascii="Times New Roman" w:hAnsi="Times New Roman" w:cs="Times New Roman"/>
                <w:sz w:val="24"/>
                <w:szCs w:val="24"/>
                <w:lang w:eastAsia="lt-LT"/>
              </w:rPr>
              <w:t>, vieta</w:t>
            </w:r>
            <w:r w:rsidR="005F1E90">
              <w:rPr>
                <w:rFonts w:ascii="Times New Roman" w:hAnsi="Times New Roman" w:cs="Times New Roman"/>
                <w:sz w:val="24"/>
                <w:szCs w:val="24"/>
                <w:lang w:eastAsia="lt-LT"/>
              </w:rPr>
              <w:t xml:space="preserve"> ir kt.</w:t>
            </w:r>
            <w:r w:rsidRPr="00D4794E">
              <w:rPr>
                <w:rFonts w:ascii="Times New Roman" w:hAnsi="Times New Roman" w:cs="Times New Roman"/>
                <w:sz w:val="24"/>
                <w:szCs w:val="24"/>
                <w:lang w:eastAsia="lt-LT"/>
              </w:rPr>
              <w: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r w:rsidR="005F1E90">
              <w:rPr>
                <w:rFonts w:ascii="Times New Roman" w:hAnsi="Times New Roman" w:cs="Times New Roman"/>
                <w:sz w:val="24"/>
                <w:szCs w:val="24"/>
                <w:lang w:eastAsia="lt-LT"/>
              </w:rPr>
              <w:t>)</w:t>
            </w:r>
          </w:p>
        </w:tc>
        <w:tc>
          <w:tcPr>
            <w:tcW w:w="7223" w:type="dxa"/>
            <w:shd w:val="clear" w:color="auto" w:fill="auto"/>
          </w:tcPr>
          <w:p w:rsidR="00DB0936" w:rsidRPr="00C37803" w:rsidRDefault="00DB0936" w:rsidP="00DB093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lastRenderedPageBreak/>
              <w:t>Remiamos veiklos:</w:t>
            </w:r>
          </w:p>
          <w:p w:rsidR="00DB0936" w:rsidRPr="00A0151F" w:rsidRDefault="00DB0936" w:rsidP="00DB0936">
            <w:pPr>
              <w:spacing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 V</w:t>
            </w:r>
            <w:r w:rsidRPr="00A0151F">
              <w:rPr>
                <w:rFonts w:ascii="Times New Roman" w:hAnsi="Times New Roman" w:cs="Times New Roman"/>
                <w:sz w:val="24"/>
                <w:szCs w:val="24"/>
                <w:lang w:eastAsia="lt-LT"/>
              </w:rPr>
              <w:t xml:space="preserve">eiklos, skirtos mažinti </w:t>
            </w:r>
            <w:r>
              <w:rPr>
                <w:rFonts w:ascii="Times New Roman" w:hAnsi="Times New Roman" w:cs="Times New Roman"/>
                <w:sz w:val="24"/>
                <w:szCs w:val="24"/>
                <w:lang w:eastAsia="lt-LT"/>
              </w:rPr>
              <w:t>Kaišiadorių miesto jaunimo esamą socialinę atskirtį (PFSA 10.1 p.):</w:t>
            </w:r>
          </w:p>
          <w:p w:rsidR="00DB0936" w:rsidRPr="00A0151F" w:rsidRDefault="00DB0936" w:rsidP="00DB0936">
            <w:pPr>
              <w:spacing w:line="240" w:lineRule="auto"/>
              <w:contextualSpacing/>
              <w:jc w:val="both"/>
              <w:rPr>
                <w:rFonts w:ascii="Times New Roman" w:hAnsi="Times New Roman" w:cs="Times New Roman"/>
                <w:sz w:val="24"/>
                <w:szCs w:val="24"/>
                <w:lang w:eastAsia="lt-LT"/>
              </w:rPr>
            </w:pPr>
            <w:r w:rsidRPr="00A0151F">
              <w:rPr>
                <w:rFonts w:ascii="Times New Roman" w:hAnsi="Times New Roman" w:cs="Times New Roman"/>
                <w:sz w:val="24"/>
                <w:szCs w:val="24"/>
                <w:lang w:eastAsia="lt-LT"/>
              </w:rPr>
              <w:t xml:space="preserve">1.1. bendrųjų socialinių paslaugų (pvz., maitinimo, transporto, </w:t>
            </w:r>
            <w:r w:rsidRPr="00A0151F">
              <w:rPr>
                <w:rFonts w:ascii="Times New Roman" w:hAnsi="Times New Roman" w:cs="Times New Roman"/>
                <w:sz w:val="24"/>
                <w:szCs w:val="24"/>
                <w:lang w:eastAsia="lt-LT"/>
              </w:rPr>
              <w:lastRenderedPageBreak/>
              <w:t xml:space="preserve">asmeninės higienos ir priežiūros paslaugų organizavimo, sociokultūrinių, </w:t>
            </w:r>
            <w:proofErr w:type="spellStart"/>
            <w:r w:rsidRPr="00A0151F">
              <w:rPr>
                <w:rFonts w:ascii="Times New Roman" w:hAnsi="Times New Roman" w:cs="Times New Roman"/>
                <w:sz w:val="24"/>
                <w:szCs w:val="24"/>
                <w:lang w:eastAsia="lt-LT"/>
              </w:rPr>
              <w:t>savipagalbos</w:t>
            </w:r>
            <w:proofErr w:type="spellEnd"/>
            <w:r w:rsidRPr="00A0151F">
              <w:rPr>
                <w:rFonts w:ascii="Times New Roman" w:hAnsi="Times New Roman" w:cs="Times New Roman"/>
                <w:sz w:val="24"/>
                <w:szCs w:val="24"/>
                <w:lang w:eastAsia="lt-LT"/>
              </w:rPr>
              <w:t xml:space="preserve"> grupių), specialiųjų socialinės priežiūros paslaugų (t. y. pagalbos į namus, psichosocialinės ir intensyvios krizių įveikimo pagalbos, socialinių įgūdžių ugdymo ir palaikymo</w:t>
            </w:r>
            <w:r>
              <w:rPr>
                <w:rFonts w:ascii="Times New Roman" w:hAnsi="Times New Roman" w:cs="Times New Roman"/>
                <w:sz w:val="24"/>
                <w:szCs w:val="24"/>
                <w:lang w:eastAsia="lt-LT"/>
              </w:rPr>
              <w:t xml:space="preserve">, laisvalaikio užimtumo skatinimo) ir kitų reikalingų paslaugų </w:t>
            </w:r>
            <w:r w:rsidRPr="00A0151F">
              <w:rPr>
                <w:rFonts w:ascii="Times New Roman" w:hAnsi="Times New Roman" w:cs="Times New Roman"/>
                <w:sz w:val="24"/>
                <w:szCs w:val="24"/>
                <w:lang w:eastAsia="lt-LT"/>
              </w:rPr>
              <w:t>socialinę atskirtį patirian</w:t>
            </w:r>
            <w:r>
              <w:rPr>
                <w:rFonts w:ascii="Times New Roman" w:hAnsi="Times New Roman" w:cs="Times New Roman"/>
                <w:sz w:val="24"/>
                <w:szCs w:val="24"/>
                <w:lang w:eastAsia="lt-LT"/>
              </w:rPr>
              <w:t>čiam</w:t>
            </w:r>
            <w:r w:rsidRPr="00A0151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Kaišiadorių miesto jaunimui</w:t>
            </w:r>
            <w:r w:rsidRPr="00A0151F">
              <w:rPr>
                <w:rFonts w:ascii="Times New Roman" w:hAnsi="Times New Roman" w:cs="Times New Roman"/>
                <w:sz w:val="24"/>
                <w:szCs w:val="24"/>
                <w:lang w:eastAsia="lt-LT"/>
              </w:rPr>
              <w:t xml:space="preserve"> teikimas; </w:t>
            </w:r>
          </w:p>
          <w:p w:rsidR="00DB0936" w:rsidRDefault="00DB0936" w:rsidP="00DB0936">
            <w:pPr>
              <w:spacing w:line="240" w:lineRule="auto"/>
              <w:contextualSpacing/>
              <w:jc w:val="both"/>
              <w:rPr>
                <w:rFonts w:ascii="Times New Roman" w:hAnsi="Times New Roman" w:cs="Times New Roman"/>
                <w:sz w:val="24"/>
                <w:szCs w:val="24"/>
                <w:lang w:eastAsia="lt-LT"/>
              </w:rPr>
            </w:pPr>
            <w:r w:rsidRPr="00A0151F">
              <w:rPr>
                <w:rFonts w:ascii="Times New Roman" w:hAnsi="Times New Roman" w:cs="Times New Roman"/>
                <w:sz w:val="24"/>
                <w:szCs w:val="24"/>
                <w:lang w:eastAsia="lt-LT"/>
              </w:rPr>
              <w:t>1.2. informacijos apie įvairiose organizacijose prieinamas socialines ir kitas reikalingas paslaugas sklaida socialinę atskirtį patirian</w:t>
            </w:r>
            <w:r>
              <w:rPr>
                <w:rFonts w:ascii="Times New Roman" w:hAnsi="Times New Roman" w:cs="Times New Roman"/>
                <w:sz w:val="24"/>
                <w:szCs w:val="24"/>
                <w:lang w:eastAsia="lt-LT"/>
              </w:rPr>
              <w:t>čiam</w:t>
            </w:r>
            <w:r w:rsidRPr="00A0151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Kaišiadorių miesto jaunimui</w:t>
            </w:r>
            <w:r w:rsidRPr="00A0151F">
              <w:rPr>
                <w:rFonts w:ascii="Times New Roman" w:hAnsi="Times New Roman" w:cs="Times New Roman"/>
                <w:sz w:val="24"/>
                <w:szCs w:val="24"/>
                <w:lang w:eastAsia="lt-LT"/>
              </w:rPr>
              <w:t xml:space="preserve"> ir tarpini</w:t>
            </w:r>
            <w:r>
              <w:rPr>
                <w:rFonts w:ascii="Times New Roman" w:hAnsi="Times New Roman" w:cs="Times New Roman"/>
                <w:sz w:val="24"/>
                <w:szCs w:val="24"/>
                <w:lang w:eastAsia="lt-LT"/>
              </w:rPr>
              <w:t xml:space="preserve">nkavimas šias paslaugas gaunant. </w:t>
            </w:r>
          </w:p>
          <w:p w:rsidR="001F3CD6" w:rsidRDefault="001F3CD6" w:rsidP="001F3CD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155CDE">
              <w:rPr>
                <w:rFonts w:ascii="Times New Roman" w:hAnsi="Times New Roman" w:cs="Times New Roman"/>
                <w:sz w:val="24"/>
                <w:szCs w:val="24"/>
                <w:lang w:eastAsia="lt-LT"/>
              </w:rPr>
              <w:t xml:space="preserve">. Bendradarbiavimo ir informacijos sklaidos tinklų, reikalingų </w:t>
            </w:r>
            <w:r>
              <w:rPr>
                <w:rFonts w:ascii="Times New Roman" w:hAnsi="Times New Roman" w:cs="Times New Roman"/>
                <w:sz w:val="24"/>
                <w:szCs w:val="24"/>
                <w:lang w:eastAsia="lt-LT"/>
              </w:rPr>
              <w:t>pirmame punkte</w:t>
            </w:r>
            <w:r w:rsidRPr="00155CDE">
              <w:rPr>
                <w:rFonts w:ascii="Times New Roman" w:hAnsi="Times New Roman" w:cs="Times New Roman"/>
                <w:sz w:val="24"/>
                <w:szCs w:val="24"/>
                <w:lang w:eastAsia="lt-LT"/>
              </w:rPr>
              <w:t xml:space="preserve"> nurodytų veiklų vykdymui,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 xml:space="preserve">egionų vietos veiklos grupėmis). (PFSA 10.4 p.) </w:t>
            </w:r>
          </w:p>
          <w:p w:rsidR="001F3CD6" w:rsidRDefault="001F3CD6" w:rsidP="001F3CD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3. S</w:t>
            </w:r>
            <w:r w:rsidRPr="0006631F">
              <w:rPr>
                <w:rFonts w:ascii="Times New Roman" w:hAnsi="Times New Roman" w:cs="Times New Roman"/>
                <w:sz w:val="24"/>
                <w:szCs w:val="24"/>
                <w:lang w:eastAsia="lt-LT"/>
              </w:rPr>
              <w:t>avanoriškos veiklos skatinimas (taip pat sav</w:t>
            </w:r>
            <w:r>
              <w:rPr>
                <w:rFonts w:ascii="Times New Roman" w:hAnsi="Times New Roman" w:cs="Times New Roman"/>
                <w:sz w:val="24"/>
                <w:szCs w:val="24"/>
                <w:lang w:eastAsia="lt-LT"/>
              </w:rPr>
              <w:t xml:space="preserve">anoriškoje veikloje ketinančių </w:t>
            </w:r>
            <w:r w:rsidRPr="0006631F">
              <w:rPr>
                <w:rFonts w:ascii="Times New Roman" w:hAnsi="Times New Roman" w:cs="Times New Roman"/>
                <w:sz w:val="24"/>
                <w:szCs w:val="24"/>
                <w:lang w:eastAsia="lt-LT"/>
              </w:rPr>
              <w:t>dalyvauti asmenų ir savanorius priimančių organizacijų konsultavimas, informavimas), atlikimo org</w:t>
            </w:r>
            <w:r>
              <w:rPr>
                <w:rFonts w:ascii="Times New Roman" w:hAnsi="Times New Roman" w:cs="Times New Roman"/>
                <w:sz w:val="24"/>
                <w:szCs w:val="24"/>
                <w:lang w:eastAsia="lt-LT"/>
              </w:rPr>
              <w:t>anizavimas ir savanorių mokymas. Šiame punkte nurodytos veiklos remiamos</w:t>
            </w:r>
            <w:r w:rsidRPr="0006631F">
              <w:rPr>
                <w:rFonts w:ascii="Times New Roman" w:hAnsi="Times New Roman" w:cs="Times New Roman"/>
                <w:sz w:val="24"/>
                <w:szCs w:val="24"/>
                <w:lang w:eastAsia="lt-LT"/>
              </w:rPr>
              <w:t xml:space="preserve"> tiek, kiek reikalinga </w:t>
            </w:r>
            <w:r>
              <w:rPr>
                <w:rFonts w:ascii="Times New Roman" w:hAnsi="Times New Roman" w:cs="Times New Roman"/>
                <w:sz w:val="24"/>
                <w:szCs w:val="24"/>
                <w:lang w:eastAsia="lt-LT"/>
              </w:rPr>
              <w:t>pirmame ir (arba) antrame punkte nurodytoms veikloms vykdyti,</w:t>
            </w:r>
            <w:r w:rsidRPr="0006631F">
              <w:rPr>
                <w:rFonts w:ascii="Times New Roman" w:hAnsi="Times New Roman" w:cs="Times New Roman"/>
                <w:sz w:val="24"/>
                <w:szCs w:val="24"/>
                <w:lang w:eastAsia="lt-LT"/>
              </w:rPr>
              <w:t xml:space="preserve"> šiame punkte nurodytos veiklos finansuojamos, jeigu jos projekte vykdomos kartu su bent viena pirmame </w:t>
            </w:r>
            <w:r>
              <w:rPr>
                <w:rFonts w:ascii="Times New Roman" w:hAnsi="Times New Roman" w:cs="Times New Roman"/>
                <w:sz w:val="24"/>
                <w:szCs w:val="24"/>
                <w:lang w:eastAsia="lt-LT"/>
              </w:rPr>
              <w:t xml:space="preserve">ir (arba) antrame </w:t>
            </w:r>
            <w:r w:rsidRPr="0006631F">
              <w:rPr>
                <w:rFonts w:ascii="Times New Roman" w:hAnsi="Times New Roman" w:cs="Times New Roman"/>
                <w:sz w:val="24"/>
                <w:szCs w:val="24"/>
                <w:lang w:eastAsia="lt-LT"/>
              </w:rPr>
              <w:t>punkte nurodyta veikla.</w:t>
            </w:r>
            <w:r>
              <w:rPr>
                <w:rFonts w:ascii="Times New Roman" w:hAnsi="Times New Roman" w:cs="Times New Roman"/>
                <w:sz w:val="24"/>
                <w:szCs w:val="24"/>
                <w:lang w:eastAsia="lt-LT"/>
              </w:rPr>
              <w:t xml:space="preserve"> (PFSA 10.5 p.)</w:t>
            </w:r>
          </w:p>
          <w:p w:rsidR="00571C45" w:rsidRDefault="00571C45" w:rsidP="00571C45">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2D1838" w:rsidRPr="00571C45" w:rsidRDefault="00571C45" w:rsidP="002D1838">
            <w:pPr>
              <w:spacing w:after="0" w:line="240" w:lineRule="auto"/>
              <w:jc w:val="both"/>
              <w:rPr>
                <w:rFonts w:ascii="Times New Roman" w:hAnsi="Times New Roman" w:cs="Times New Roman"/>
                <w:b/>
                <w:i/>
                <w:sz w:val="24"/>
                <w:szCs w:val="24"/>
                <w:lang w:eastAsia="lt-LT"/>
              </w:rPr>
            </w:pPr>
            <w:r w:rsidRPr="001947F6">
              <w:rPr>
                <w:rFonts w:ascii="Times New Roman" w:hAnsi="Times New Roman" w:cs="Times New Roman"/>
                <w:b/>
                <w:i/>
                <w:sz w:val="24"/>
                <w:szCs w:val="24"/>
                <w:lang w:eastAsia="lt-LT"/>
              </w:rPr>
              <w:t>Vykdant pirmame punkte nurodytas veiklas, skirtas mažinti gyventojų esamą socialinę atskirtį:</w:t>
            </w:r>
          </w:p>
          <w:p w:rsidR="00934FD7" w:rsidRDefault="00151A6A"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Socialinę atskirtį patirianti</w:t>
            </w:r>
            <w:r w:rsidR="002D1838" w:rsidRPr="00DC5383">
              <w:rPr>
                <w:rFonts w:ascii="Times New Roman" w:hAnsi="Times New Roman" w:cs="Times New Roman"/>
                <w:sz w:val="24"/>
                <w:szCs w:val="24"/>
                <w:lang w:eastAsia="lt-LT"/>
              </w:rPr>
              <w:t xml:space="preserve">s </w:t>
            </w:r>
            <w:r w:rsidR="00C37803">
              <w:rPr>
                <w:rFonts w:ascii="Times New Roman" w:hAnsi="Times New Roman" w:cs="Times New Roman"/>
                <w:sz w:val="24"/>
                <w:szCs w:val="24"/>
                <w:lang w:eastAsia="lt-LT"/>
              </w:rPr>
              <w:t xml:space="preserve">Kaišiadorių miesto </w:t>
            </w:r>
            <w:r w:rsidR="007A0985">
              <w:rPr>
                <w:rFonts w:ascii="Times New Roman" w:hAnsi="Times New Roman" w:cs="Times New Roman"/>
                <w:sz w:val="24"/>
                <w:szCs w:val="24"/>
                <w:lang w:eastAsia="lt-LT"/>
              </w:rPr>
              <w:t>jaunimas</w:t>
            </w:r>
            <w:r w:rsidR="004C6AA7">
              <w:rPr>
                <w:rFonts w:ascii="Times New Roman" w:hAnsi="Times New Roman" w:cs="Times New Roman"/>
                <w:sz w:val="24"/>
                <w:szCs w:val="24"/>
                <w:lang w:eastAsia="lt-LT"/>
              </w:rPr>
              <w:t>*</w:t>
            </w:r>
            <w:r w:rsidR="002D1838" w:rsidRPr="00DC5383">
              <w:rPr>
                <w:rFonts w:ascii="Times New Roman" w:hAnsi="Times New Roman" w:cs="Times New Roman"/>
                <w:sz w:val="24"/>
                <w:szCs w:val="24"/>
                <w:lang w:eastAsia="lt-LT"/>
              </w:rPr>
              <w:t xml:space="preserve"> (so</w:t>
            </w:r>
            <w:r w:rsidR="007A0985">
              <w:rPr>
                <w:rFonts w:ascii="Times New Roman" w:hAnsi="Times New Roman" w:cs="Times New Roman"/>
                <w:sz w:val="24"/>
                <w:szCs w:val="24"/>
                <w:lang w:eastAsia="lt-LT"/>
              </w:rPr>
              <w:t>cialinės rizikos šeimose auganti</w:t>
            </w:r>
            <w:r w:rsidR="002D1838" w:rsidRPr="00DC5383">
              <w:rPr>
                <w:rFonts w:ascii="Times New Roman" w:hAnsi="Times New Roman" w:cs="Times New Roman"/>
                <w:sz w:val="24"/>
                <w:szCs w:val="24"/>
                <w:lang w:eastAsia="lt-LT"/>
              </w:rPr>
              <w:t xml:space="preserve">s </w:t>
            </w:r>
            <w:r w:rsidR="007A0985">
              <w:rPr>
                <w:rFonts w:ascii="Times New Roman" w:hAnsi="Times New Roman" w:cs="Times New Roman"/>
                <w:sz w:val="24"/>
                <w:szCs w:val="24"/>
                <w:lang w:eastAsia="lt-LT"/>
              </w:rPr>
              <w:t>jaunimas</w:t>
            </w:r>
            <w:r w:rsidR="002D1838" w:rsidRPr="00DC5383">
              <w:rPr>
                <w:rFonts w:ascii="Times New Roman" w:hAnsi="Times New Roman" w:cs="Times New Roman"/>
                <w:sz w:val="24"/>
                <w:szCs w:val="24"/>
                <w:lang w:eastAsia="lt-LT"/>
              </w:rPr>
              <w:t>, smurtą artimoje aplinkoje</w:t>
            </w:r>
            <w:r w:rsidR="007A0985">
              <w:rPr>
                <w:rFonts w:ascii="Times New Roman" w:hAnsi="Times New Roman" w:cs="Times New Roman"/>
                <w:sz w:val="24"/>
                <w:szCs w:val="24"/>
                <w:lang w:eastAsia="lt-LT"/>
              </w:rPr>
              <w:t xml:space="preserve"> patirianti</w:t>
            </w:r>
            <w:r w:rsidR="00DC5383" w:rsidRPr="00DC5383">
              <w:rPr>
                <w:rFonts w:ascii="Times New Roman" w:hAnsi="Times New Roman" w:cs="Times New Roman"/>
                <w:sz w:val="24"/>
                <w:szCs w:val="24"/>
                <w:lang w:eastAsia="lt-LT"/>
              </w:rPr>
              <w:t xml:space="preserve">s </w:t>
            </w:r>
            <w:r w:rsidR="007A0985">
              <w:rPr>
                <w:rFonts w:ascii="Times New Roman" w:hAnsi="Times New Roman" w:cs="Times New Roman"/>
                <w:sz w:val="24"/>
                <w:szCs w:val="24"/>
                <w:lang w:eastAsia="lt-LT"/>
              </w:rPr>
              <w:t>jaunimas</w:t>
            </w:r>
            <w:r>
              <w:rPr>
                <w:rFonts w:ascii="Times New Roman" w:hAnsi="Times New Roman" w:cs="Times New Roman"/>
                <w:sz w:val="24"/>
                <w:szCs w:val="24"/>
                <w:lang w:eastAsia="lt-LT"/>
              </w:rPr>
              <w:t>, negalią turintis jaunimas,</w:t>
            </w:r>
            <w:r w:rsidR="00DC5383" w:rsidRPr="00DC5383">
              <w:rPr>
                <w:rFonts w:ascii="Times New Roman" w:hAnsi="Times New Roman" w:cs="Times New Roman"/>
                <w:sz w:val="24"/>
                <w:szCs w:val="24"/>
                <w:lang w:eastAsia="lt-LT"/>
              </w:rPr>
              <w:t xml:space="preserve"> </w:t>
            </w:r>
            <w:r w:rsidR="002D1838" w:rsidRPr="00DC5383">
              <w:rPr>
                <w:rFonts w:ascii="Times New Roman" w:hAnsi="Times New Roman" w:cs="Times New Roman"/>
                <w:sz w:val="24"/>
                <w:szCs w:val="24"/>
                <w:lang w:eastAsia="lt-LT"/>
              </w:rPr>
              <w:t>socialinę atskirtį dėl tautybės, seksualinės orientacijos ir kit</w:t>
            </w:r>
            <w:r>
              <w:rPr>
                <w:rFonts w:ascii="Times New Roman" w:hAnsi="Times New Roman" w:cs="Times New Roman"/>
                <w:sz w:val="24"/>
                <w:szCs w:val="24"/>
                <w:lang w:eastAsia="lt-LT"/>
              </w:rPr>
              <w:t>ų priežasčių patirianti</w:t>
            </w:r>
            <w:r w:rsidR="00DC5383" w:rsidRPr="00DC5383">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jaunimas</w:t>
            </w:r>
            <w:r w:rsidR="00C37803">
              <w:rPr>
                <w:rFonts w:ascii="Times New Roman" w:hAnsi="Times New Roman" w:cs="Times New Roman"/>
                <w:sz w:val="24"/>
                <w:szCs w:val="24"/>
                <w:lang w:eastAsia="lt-LT"/>
              </w:rPr>
              <w:t>)</w:t>
            </w:r>
            <w:r w:rsidR="00DC5383" w:rsidRPr="00DC5383">
              <w:rPr>
                <w:rFonts w:ascii="Times New Roman" w:hAnsi="Times New Roman" w:cs="Times New Roman"/>
                <w:sz w:val="24"/>
                <w:szCs w:val="24"/>
                <w:lang w:eastAsia="lt-LT"/>
              </w:rPr>
              <w:t>.</w:t>
            </w:r>
            <w:r w:rsidR="00C37803">
              <w:rPr>
                <w:rFonts w:ascii="Times New Roman" w:hAnsi="Times New Roman" w:cs="Times New Roman"/>
                <w:sz w:val="24"/>
                <w:szCs w:val="24"/>
                <w:lang w:eastAsia="lt-LT"/>
              </w:rPr>
              <w:t xml:space="preserve"> (PFSA 22.1 p.)</w:t>
            </w:r>
          </w:p>
          <w:p w:rsidR="002D1838" w:rsidRDefault="004C6AA7" w:rsidP="002D1838">
            <w:pPr>
              <w:spacing w:after="0" w:line="240" w:lineRule="auto"/>
              <w:jc w:val="both"/>
              <w:rPr>
                <w:rFonts w:ascii="Times New Roman" w:hAnsi="Times New Roman" w:cs="Times New Roman"/>
                <w:i/>
                <w:lang w:eastAsia="lt-LT"/>
              </w:rPr>
            </w:pPr>
            <w:r w:rsidRPr="004C6AA7">
              <w:rPr>
                <w:rFonts w:ascii="Times New Roman" w:hAnsi="Times New Roman" w:cs="Times New Roman"/>
                <w:i/>
                <w:lang w:eastAsia="lt-LT"/>
              </w:rPr>
              <w:t>*</w:t>
            </w:r>
            <w:r>
              <w:rPr>
                <w:rFonts w:ascii="Times New Roman" w:hAnsi="Times New Roman" w:cs="Times New Roman"/>
                <w:i/>
                <w:lang w:eastAsia="lt-LT"/>
              </w:rPr>
              <w:t xml:space="preserve"> J</w:t>
            </w:r>
            <w:r w:rsidR="00151A6A" w:rsidRPr="004C6AA7">
              <w:rPr>
                <w:rFonts w:ascii="Times New Roman" w:hAnsi="Times New Roman" w:cs="Times New Roman"/>
                <w:i/>
                <w:lang w:eastAsia="lt-LT"/>
              </w:rPr>
              <w:t>aunas žmogus – tai asmuo nuo 14 iki 29 metų</w:t>
            </w:r>
            <w:r>
              <w:rPr>
                <w:rFonts w:ascii="Times New Roman" w:hAnsi="Times New Roman" w:cs="Times New Roman"/>
                <w:i/>
                <w:lang w:eastAsia="lt-LT"/>
              </w:rPr>
              <w:t xml:space="preserve"> (p</w:t>
            </w:r>
            <w:r w:rsidRPr="004C6AA7">
              <w:rPr>
                <w:rFonts w:ascii="Times New Roman" w:hAnsi="Times New Roman" w:cs="Times New Roman"/>
                <w:i/>
                <w:lang w:eastAsia="lt-LT"/>
              </w:rPr>
              <w:t>agal Lietuvos Respublikos jaunimo politikos pagrindų įstatymą</w:t>
            </w:r>
            <w:r>
              <w:rPr>
                <w:rFonts w:ascii="Times New Roman" w:hAnsi="Times New Roman" w:cs="Times New Roman"/>
                <w:i/>
                <w:lang w:eastAsia="lt-LT"/>
              </w:rPr>
              <w:t>).</w:t>
            </w:r>
          </w:p>
          <w:p w:rsidR="001F3CD6" w:rsidRPr="007C5F44" w:rsidRDefault="001F3CD6" w:rsidP="001F3CD6">
            <w:pPr>
              <w:spacing w:after="0" w:line="240" w:lineRule="auto"/>
              <w:jc w:val="both"/>
              <w:rPr>
                <w:rFonts w:ascii="Times New Roman" w:hAnsi="Times New Roman" w:cs="Times New Roman"/>
                <w:b/>
                <w:i/>
                <w:sz w:val="24"/>
                <w:szCs w:val="24"/>
                <w:lang w:eastAsia="lt-LT"/>
              </w:rPr>
            </w:pPr>
            <w:r w:rsidRPr="007C5F44">
              <w:rPr>
                <w:rFonts w:ascii="Times New Roman" w:hAnsi="Times New Roman" w:cs="Times New Roman"/>
                <w:b/>
                <w:i/>
                <w:sz w:val="24"/>
                <w:szCs w:val="24"/>
                <w:lang w:eastAsia="lt-LT"/>
              </w:rPr>
              <w:t>Vykdant antrame ir trečiame punkte nu</w:t>
            </w:r>
            <w:r>
              <w:rPr>
                <w:rFonts w:ascii="Times New Roman" w:hAnsi="Times New Roman" w:cs="Times New Roman"/>
                <w:b/>
                <w:i/>
                <w:sz w:val="24"/>
                <w:szCs w:val="24"/>
                <w:lang w:eastAsia="lt-LT"/>
              </w:rPr>
              <w:t>rodytas</w:t>
            </w:r>
            <w:r w:rsidRPr="007C5F44">
              <w:rPr>
                <w:rFonts w:ascii="Times New Roman" w:hAnsi="Times New Roman" w:cs="Times New Roman"/>
                <w:b/>
                <w:i/>
                <w:sz w:val="24"/>
                <w:szCs w:val="24"/>
                <w:lang w:eastAsia="lt-LT"/>
              </w:rPr>
              <w:t xml:space="preserve"> veiklas, skirtas bendradarbiavimo ir informacijos sklaidos tinklų kūrimui bei savanoriškos veiklos skatinimui:</w:t>
            </w:r>
          </w:p>
          <w:p w:rsidR="001F3CD6" w:rsidRDefault="001F3CD6" w:rsidP="001F3CD6">
            <w:pPr>
              <w:spacing w:after="0" w:line="240" w:lineRule="auto"/>
              <w:jc w:val="both"/>
              <w:rPr>
                <w:rFonts w:ascii="Times New Roman" w:hAnsi="Times New Roman" w:cs="Times New Roman"/>
                <w:sz w:val="24"/>
                <w:szCs w:val="24"/>
                <w:lang w:eastAsia="lt-LT"/>
              </w:rPr>
            </w:pPr>
            <w:r w:rsidRPr="00454B52">
              <w:rPr>
                <w:rFonts w:ascii="Times New Roman" w:hAnsi="Times New Roman" w:cs="Times New Roman"/>
                <w:sz w:val="24"/>
                <w:szCs w:val="24"/>
                <w:lang w:eastAsia="lt-LT"/>
              </w:rPr>
              <w:t xml:space="preserve">Kaišiadorių rajono, Kauno miesto, Kauno rajono, Jonavos rajono, Širvintų rajono, Elektrėnų, Trakų rajono, Prienų rajono </w:t>
            </w:r>
            <w:r>
              <w:rPr>
                <w:rFonts w:ascii="Times New Roman" w:hAnsi="Times New Roman" w:cs="Times New Roman"/>
                <w:sz w:val="24"/>
                <w:szCs w:val="24"/>
                <w:lang w:eastAsia="lt-LT"/>
              </w:rPr>
              <w:t>savivaldybių gyventojai ir šiose savivaldybėse veikiančių juridinių asmenų darbuotojai</w:t>
            </w:r>
            <w:r w:rsidRPr="00454B52">
              <w:rPr>
                <w:rFonts w:ascii="Times New Roman" w:hAnsi="Times New Roman" w:cs="Times New Roman"/>
                <w:sz w:val="24"/>
                <w:szCs w:val="24"/>
                <w:lang w:eastAsia="lt-LT"/>
              </w:rPr>
              <w:t>.</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sidR="00500A8E">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2D1838" w:rsidRDefault="002D1838" w:rsidP="002D1838">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6C3B47">
              <w:rPr>
                <w:rFonts w:ascii="Times New Roman" w:hAnsi="Times New Roman" w:cs="Times New Roman"/>
                <w:sz w:val="24"/>
                <w:szCs w:val="24"/>
                <w:lang w:eastAsia="lt-LT"/>
              </w:rPr>
              <w:t>41.856,26</w:t>
            </w:r>
            <w:r w:rsidRPr="007936C6">
              <w:rPr>
                <w:rFonts w:ascii="Times New Roman" w:hAnsi="Times New Roman" w:cs="Times New Roman"/>
                <w:sz w:val="24"/>
                <w:szCs w:val="24"/>
                <w:lang w:eastAsia="lt-LT"/>
              </w:rPr>
              <w:t xml:space="preserve"> Eur.</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xml:space="preserve">. </w:t>
            </w:r>
            <w:r w:rsidR="00DD75B9">
              <w:rPr>
                <w:rFonts w:ascii="Times New Roman" w:hAnsi="Times New Roman" w:cs="Times New Roman"/>
                <w:sz w:val="24"/>
                <w:szCs w:val="24"/>
                <w:lang w:eastAsia="lt-LT"/>
              </w:rPr>
              <w:t xml:space="preserve">(PFSA </w:t>
            </w:r>
            <w:r w:rsidR="004B57C8">
              <w:rPr>
                <w:rFonts w:ascii="Times New Roman" w:hAnsi="Times New Roman" w:cs="Times New Roman"/>
                <w:sz w:val="24"/>
                <w:szCs w:val="24"/>
                <w:lang w:eastAsia="lt-LT"/>
              </w:rPr>
              <w:t xml:space="preserve">39, </w:t>
            </w:r>
            <w:r w:rsidR="00DD75B9">
              <w:rPr>
                <w:rFonts w:ascii="Times New Roman" w:hAnsi="Times New Roman" w:cs="Times New Roman"/>
                <w:sz w:val="24"/>
                <w:szCs w:val="24"/>
                <w:lang w:eastAsia="lt-LT"/>
              </w:rPr>
              <w:t xml:space="preserve">40 </w:t>
            </w:r>
            <w:r w:rsidR="004B57C8">
              <w:rPr>
                <w:rFonts w:ascii="Times New Roman" w:hAnsi="Times New Roman" w:cs="Times New Roman"/>
                <w:sz w:val="24"/>
                <w:szCs w:val="24"/>
                <w:lang w:eastAsia="lt-LT"/>
              </w:rPr>
              <w:t xml:space="preserve">ir 44 </w:t>
            </w:r>
            <w:r w:rsidR="00DD75B9">
              <w:rPr>
                <w:rFonts w:ascii="Times New Roman" w:hAnsi="Times New Roman" w:cs="Times New Roman"/>
                <w:sz w:val="24"/>
                <w:szCs w:val="24"/>
                <w:lang w:eastAsia="lt-LT"/>
              </w:rPr>
              <w:t>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DC5383" w:rsidRPr="00C37803" w:rsidRDefault="00DC5383" w:rsidP="002D1838">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DC5383" w:rsidRDefault="00DC5383"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C37803" w:rsidRPr="00C37803" w:rsidRDefault="00C37803" w:rsidP="00A0151F">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A0151F" w:rsidRPr="00DD75B9" w:rsidRDefault="0049772A" w:rsidP="002D1838">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00C37803" w:rsidRPr="00DD75B9">
              <w:rPr>
                <w:rFonts w:ascii="Times New Roman" w:hAnsi="Times New Roman" w:cs="Times New Roman"/>
                <w:sz w:val="24"/>
                <w:szCs w:val="24"/>
                <w:lang w:eastAsia="lt-LT"/>
              </w:rPr>
              <w:t xml:space="preserve">PFSA </w:t>
            </w:r>
            <w:r w:rsidR="00DD75B9" w:rsidRPr="00DD75B9">
              <w:rPr>
                <w:rFonts w:ascii="Times New Roman" w:hAnsi="Times New Roman" w:cs="Times New Roman"/>
                <w:sz w:val="24"/>
                <w:szCs w:val="24"/>
                <w:lang w:eastAsia="lt-LT"/>
              </w:rPr>
              <w:t>44 p.</w:t>
            </w:r>
          </w:p>
          <w:p w:rsidR="00C37803" w:rsidRPr="00DD75B9" w:rsidRDefault="00C37803" w:rsidP="002D1838">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C37803" w:rsidRDefault="00571C45" w:rsidP="00DE2E0A">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pirmame punkte nurodytas veiklas p</w:t>
            </w:r>
            <w:r w:rsidR="00C37803" w:rsidRPr="00DE2E0A">
              <w:rPr>
                <w:rFonts w:ascii="Times New Roman" w:hAnsi="Times New Roman" w:cs="Times New Roman"/>
                <w:sz w:val="24"/>
                <w:szCs w:val="24"/>
                <w:lang w:eastAsia="lt-LT"/>
              </w:rPr>
              <w:t>rojekto vykdytojo ir partnerio (-ių) darbuotojai, darbuotojų artimieji giminaičiai (t. y. darbuotojų tėvai, seneliai, vaikai, vaikaičiai, broliai ir seserys) ir sutuoktiniai, įtėviai, įvaikiai gali sudaryti ne daugiau kaip 30 proc. visų nurodytose veiklose dalyvaujančių projekto veiklų dalyvių (šis reikalavimas netaikomas socialinės įmonės ar neįgaliųjų socialinės įmonės statusą turintiems projektų vykdytojams, partneriams).</w:t>
            </w:r>
            <w:r w:rsidR="00755DFF" w:rsidRPr="00DE2E0A">
              <w:rPr>
                <w:rFonts w:ascii="Times New Roman" w:hAnsi="Times New Roman" w:cs="Times New Roman"/>
                <w:sz w:val="24"/>
                <w:szCs w:val="24"/>
                <w:lang w:eastAsia="lt-LT"/>
              </w:rPr>
              <w:t xml:space="preserve"> (PFSA 23 p.)</w:t>
            </w:r>
          </w:p>
          <w:p w:rsidR="00433957" w:rsidRPr="00C478BE" w:rsidRDefault="00571C45" w:rsidP="00571C45">
            <w:pPr>
              <w:pStyle w:val="Sraopastraipa"/>
              <w:numPr>
                <w:ilvl w:val="0"/>
                <w:numId w:val="12"/>
              </w:numPr>
              <w:spacing w:after="0" w:line="240" w:lineRule="auto"/>
              <w:jc w:val="both"/>
              <w:rPr>
                <w:rFonts w:ascii="Times New Roman" w:hAnsi="Times New Roman" w:cs="Times New Roman"/>
                <w:b/>
                <w:sz w:val="24"/>
                <w:szCs w:val="24"/>
                <w:lang w:eastAsia="lt-LT"/>
              </w:rPr>
            </w:pPr>
            <w:r w:rsidRPr="00571C45">
              <w:rPr>
                <w:rFonts w:ascii="Times New Roman" w:hAnsi="Times New Roman" w:cs="Times New Roman"/>
                <w:b/>
                <w:sz w:val="24"/>
                <w:szCs w:val="24"/>
                <w:lang w:eastAsia="lt-LT"/>
              </w:rPr>
              <w:t>Vykdant pirmame punkte nurodytas veiklas v</w:t>
            </w:r>
            <w:r w:rsidR="00DE2E0A" w:rsidRPr="00571C45">
              <w:rPr>
                <w:rFonts w:ascii="Times New Roman" w:hAnsi="Times New Roman" w:cs="Times New Roman"/>
                <w:b/>
                <w:sz w:val="24"/>
                <w:szCs w:val="24"/>
                <w:lang w:eastAsia="lt-LT"/>
              </w:rPr>
              <w:t>ienam</w:t>
            </w:r>
            <w:r w:rsidR="00DE2E0A" w:rsidRPr="00DE2E0A">
              <w:rPr>
                <w:rFonts w:ascii="Times New Roman" w:hAnsi="Times New Roman" w:cs="Times New Roman"/>
                <w:b/>
                <w:sz w:val="24"/>
                <w:szCs w:val="24"/>
                <w:lang w:eastAsia="lt-LT"/>
              </w:rPr>
              <w:t xml:space="preserve"> projekto veiklų dalyviui vidutiniškai tenkanti veikloms vykdyti skiriamo finansavimo lėšų suma gali sudaryti ne daugiau kaip 3.000</w:t>
            </w:r>
            <w:r w:rsidR="004B57C8">
              <w:rPr>
                <w:rFonts w:ascii="Times New Roman" w:hAnsi="Times New Roman" w:cs="Times New Roman"/>
                <w:b/>
                <w:sz w:val="24"/>
                <w:szCs w:val="24"/>
                <w:lang w:eastAsia="lt-LT"/>
              </w:rPr>
              <w:t>,00</w:t>
            </w:r>
            <w:r w:rsidR="00DE2E0A" w:rsidRPr="00DE2E0A">
              <w:rPr>
                <w:rFonts w:ascii="Times New Roman" w:hAnsi="Times New Roman" w:cs="Times New Roman"/>
                <w:b/>
                <w:sz w:val="24"/>
                <w:szCs w:val="24"/>
                <w:lang w:eastAsia="lt-LT"/>
              </w:rPr>
              <w:t xml:space="preserve"> Eur.</w:t>
            </w:r>
            <w:r w:rsidR="004B57C8">
              <w:rPr>
                <w:rFonts w:ascii="Times New Roman" w:hAnsi="Times New Roman" w:cs="Times New Roman"/>
                <w:b/>
                <w:sz w:val="24"/>
                <w:szCs w:val="24"/>
                <w:lang w:eastAsia="lt-LT"/>
              </w:rPr>
              <w:t xml:space="preserve"> </w:t>
            </w:r>
            <w:r w:rsidR="00DE2E0A" w:rsidRPr="00DE2E0A">
              <w:rPr>
                <w:rFonts w:ascii="Times New Roman" w:hAnsi="Times New Roman" w:cs="Times New Roman"/>
                <w:b/>
                <w:sz w:val="24"/>
                <w:szCs w:val="24"/>
                <w:lang w:eastAsia="lt-LT"/>
              </w:rPr>
              <w:t>(PFSA 47 p.)</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691769" w:rsidP="001C574B">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2017 m. birželio 5</w:t>
            </w:r>
            <w:r w:rsidR="00EC2552" w:rsidRPr="00691769">
              <w:rPr>
                <w:rFonts w:ascii="Times New Roman" w:hAnsi="Times New Roman" w:cs="Times New Roman"/>
                <w:b/>
                <w:sz w:val="24"/>
                <w:szCs w:val="24"/>
                <w:lang w:eastAsia="lt-LT"/>
              </w:rPr>
              <w:t xml:space="preserve"> d. 15 val.</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433957" w:rsidRDefault="008A4D72" w:rsidP="00043711">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8A4D72" w:rsidRPr="00F72332" w:rsidRDefault="00043711"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 xml:space="preserve">LT-56121 </w:t>
            </w:r>
            <w:r w:rsidR="00043711" w:rsidRPr="00F72332">
              <w:rPr>
                <w:rFonts w:ascii="Times New Roman" w:hAnsi="Times New Roman" w:cs="Times New Roman"/>
                <w:b/>
                <w:sz w:val="24"/>
                <w:szCs w:val="24"/>
                <w:lang w:eastAsia="lt-LT"/>
              </w:rPr>
              <w:t>Kaišiadorys</w:t>
            </w:r>
          </w:p>
          <w:p w:rsidR="008A4D72" w:rsidRPr="00F72332" w:rsidRDefault="008A4D72" w:rsidP="00043711">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8A4D72" w:rsidRDefault="008A4D72" w:rsidP="00043711">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Kvietime</w:t>
            </w:r>
            <w:r w:rsidR="00771A57">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F6722A" w:rsidRDefault="00F6722A" w:rsidP="00043711">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sidR="0049772A">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sidR="00406010">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sidR="00406010">
              <w:rPr>
                <w:rFonts w:ascii="Times New Roman" w:hAnsi="Times New Roman" w:cs="Times New Roman"/>
                <w:sz w:val="24"/>
                <w:szCs w:val="24"/>
                <w:lang w:eastAsia="lt-LT"/>
              </w:rPr>
              <w:t>Kvietimo numeris.</w:t>
            </w:r>
          </w:p>
          <w:p w:rsidR="00406010" w:rsidRPr="00FE4601" w:rsidRDefault="00406010" w:rsidP="00B0457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12. </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 xml:space="preserve">Su projektiniu </w:t>
            </w:r>
            <w:r w:rsidRPr="00FE4601">
              <w:rPr>
                <w:rFonts w:ascii="Times New Roman" w:hAnsi="Times New Roman" w:cs="Times New Roman"/>
                <w:sz w:val="24"/>
                <w:szCs w:val="24"/>
                <w:lang w:eastAsia="lt-LT"/>
              </w:rPr>
              <w:lastRenderedPageBreak/>
              <w:t>pasiūlymu pateikiami dokumentai:</w:t>
            </w:r>
          </w:p>
        </w:tc>
        <w:tc>
          <w:tcPr>
            <w:tcW w:w="7223" w:type="dxa"/>
            <w:shd w:val="clear" w:color="auto" w:fill="auto"/>
          </w:tcPr>
          <w:p w:rsidR="008132C0" w:rsidRPr="002C145F" w:rsidRDefault="00896AFC" w:rsidP="00AB7116">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Pareiškėjo ir </w:t>
            </w:r>
            <w:r w:rsidRPr="002C145F">
              <w:rPr>
                <w:rFonts w:ascii="Times New Roman" w:hAnsi="Times New Roman" w:cs="Times New Roman"/>
                <w:sz w:val="24"/>
                <w:szCs w:val="24"/>
                <w:lang w:eastAsia="lt-LT"/>
              </w:rPr>
              <w:t>partnerio (-ių)</w:t>
            </w:r>
            <w:r>
              <w:rPr>
                <w:rFonts w:ascii="Times New Roman" w:hAnsi="Times New Roman" w:cs="Times New Roman"/>
                <w:sz w:val="24"/>
                <w:szCs w:val="24"/>
                <w:lang w:eastAsia="lt-LT"/>
              </w:rPr>
              <w:t xml:space="preserve">, jei projektas įgyvendinamas su </w:t>
            </w:r>
            <w:r>
              <w:rPr>
                <w:rFonts w:ascii="Times New Roman" w:hAnsi="Times New Roman" w:cs="Times New Roman"/>
                <w:sz w:val="24"/>
                <w:szCs w:val="24"/>
                <w:lang w:eastAsia="lt-LT"/>
              </w:rPr>
              <w:lastRenderedPageBreak/>
              <w:t>partneriu (-iais),</w:t>
            </w:r>
            <w:r w:rsidRPr="002C145F">
              <w:rPr>
                <w:rFonts w:ascii="Times New Roman" w:hAnsi="Times New Roman" w:cs="Times New Roman"/>
                <w:sz w:val="24"/>
                <w:szCs w:val="24"/>
                <w:lang w:eastAsia="lt-LT"/>
              </w:rPr>
              <w:t xml:space="preserve"> </w:t>
            </w:r>
            <w:r w:rsidR="002C145F" w:rsidRPr="002C145F">
              <w:rPr>
                <w:rFonts w:ascii="Times New Roman" w:hAnsi="Times New Roman" w:cs="Times New Roman"/>
                <w:sz w:val="24"/>
                <w:szCs w:val="24"/>
                <w:lang w:eastAsia="lt-LT"/>
              </w:rPr>
              <w:t>d</w:t>
            </w:r>
            <w:r w:rsidR="008132C0" w:rsidRPr="002C145F">
              <w:rPr>
                <w:rFonts w:ascii="Times New Roman" w:hAnsi="Times New Roman" w:cs="Times New Roman"/>
                <w:sz w:val="24"/>
                <w:szCs w:val="24"/>
                <w:lang w:eastAsia="lt-LT"/>
              </w:rPr>
              <w:t>eklaracija</w:t>
            </w:r>
            <w:r w:rsidR="002C145F">
              <w:rPr>
                <w:rFonts w:ascii="Times New Roman" w:hAnsi="Times New Roman" w:cs="Times New Roman"/>
                <w:sz w:val="24"/>
                <w:szCs w:val="24"/>
                <w:lang w:eastAsia="lt-LT"/>
              </w:rPr>
              <w:t xml:space="preserve"> </w:t>
            </w:r>
            <w:r w:rsidR="002C145F" w:rsidRPr="002C145F">
              <w:rPr>
                <w:rFonts w:ascii="Times New Roman" w:hAnsi="Times New Roman" w:cs="Times New Roman"/>
                <w:sz w:val="24"/>
                <w:szCs w:val="24"/>
                <w:lang w:eastAsia="lt-LT"/>
              </w:rPr>
              <w:t xml:space="preserve">(-os) </w:t>
            </w:r>
            <w:r w:rsidR="008132C0" w:rsidRPr="002C145F">
              <w:rPr>
                <w:rFonts w:ascii="Times New Roman" w:hAnsi="Times New Roman" w:cs="Times New Roman"/>
                <w:sz w:val="24"/>
                <w:szCs w:val="24"/>
                <w:lang w:eastAsia="lt-LT"/>
              </w:rPr>
              <w:t>(</w:t>
            </w:r>
            <w:r w:rsidR="00433957" w:rsidRPr="002C145F">
              <w:rPr>
                <w:rFonts w:ascii="Times New Roman" w:hAnsi="Times New Roman" w:cs="Times New Roman"/>
                <w:sz w:val="24"/>
                <w:szCs w:val="24"/>
                <w:lang w:eastAsia="lt-LT"/>
              </w:rPr>
              <w:t>Kaišiadorių miesto vietos veiklos grupės vietos plėtros strategijos vietos plėtros projektinių pasiūlymų atrankos kriterijų aprašo 2 priedas</w:t>
            </w:r>
            <w:r w:rsidR="008132C0" w:rsidRPr="002C145F">
              <w:rPr>
                <w:rFonts w:ascii="Times New Roman" w:hAnsi="Times New Roman" w:cs="Times New Roman"/>
                <w:sz w:val="24"/>
                <w:szCs w:val="24"/>
                <w:lang w:eastAsia="lt-LT"/>
              </w:rPr>
              <w:t>)</w:t>
            </w:r>
            <w:r w:rsidR="00BD65CA" w:rsidRPr="002C145F">
              <w:rPr>
                <w:rFonts w:ascii="Times New Roman" w:hAnsi="Times New Roman" w:cs="Times New Roman"/>
                <w:sz w:val="24"/>
                <w:szCs w:val="24"/>
                <w:lang w:eastAsia="lt-LT"/>
              </w:rPr>
              <w:t>;</w:t>
            </w:r>
          </w:p>
          <w:p w:rsid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2C145F">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sidR="0049772A">
              <w:rPr>
                <w:rFonts w:ascii="Times New Roman" w:hAnsi="Times New Roman" w:cs="Times New Roman"/>
                <w:sz w:val="24"/>
                <w:szCs w:val="24"/>
                <w:lang w:eastAsia="lt-LT"/>
              </w:rPr>
              <w:t>paraiškos (nurodytos PFSA 57 p.)</w:t>
            </w:r>
            <w:r w:rsidR="00BD65CA" w:rsidRPr="008132C0">
              <w:rPr>
                <w:rFonts w:ascii="Times New Roman" w:hAnsi="Times New Roman" w:cs="Times New Roman"/>
                <w:sz w:val="24"/>
                <w:szCs w:val="24"/>
                <w:lang w:eastAsia="lt-LT"/>
              </w:rPr>
              <w:t xml:space="preserve"> pateikimo įgyvendinančiajai institucijai dieną </w:t>
            </w:r>
            <w:r w:rsidRPr="008132C0">
              <w:rPr>
                <w:rFonts w:ascii="Times New Roman" w:hAnsi="Times New Roman" w:cs="Times New Roman"/>
                <w:sz w:val="24"/>
                <w:szCs w:val="24"/>
                <w:lang w:eastAsia="lt-LT"/>
              </w:rPr>
              <w:t>veik</w:t>
            </w:r>
            <w:r w:rsidR="008132C0" w:rsidRPr="008132C0">
              <w:rPr>
                <w:rFonts w:ascii="Times New Roman" w:hAnsi="Times New Roman" w:cs="Times New Roman"/>
                <w:sz w:val="24"/>
                <w:szCs w:val="24"/>
                <w:lang w:eastAsia="lt-LT"/>
              </w:rPr>
              <w:t>s</w:t>
            </w:r>
            <w:r w:rsidRPr="008132C0">
              <w:rPr>
                <w:rFonts w:ascii="Times New Roman" w:hAnsi="Times New Roman" w:cs="Times New Roman"/>
                <w:sz w:val="24"/>
                <w:szCs w:val="24"/>
                <w:lang w:eastAsia="lt-LT"/>
              </w:rPr>
              <w:t xml:space="preserve"> ne trumpiau nei 2 metus (šis reikalavimas net</w:t>
            </w:r>
            <w:r w:rsidR="008132C0">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sidR="002C145F">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896AFC" w:rsidRPr="002C145F" w:rsidRDefault="00896AFC" w:rsidP="00896AFC">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dokumento, pagrindžiančio pareiškėjo ir </w:t>
            </w:r>
            <w:r w:rsidRPr="002C145F">
              <w:rPr>
                <w:rFonts w:ascii="Times New Roman" w:hAnsi="Times New Roman" w:cs="Times New Roman"/>
                <w:sz w:val="24"/>
                <w:szCs w:val="24"/>
                <w:lang w:eastAsia="lt-LT"/>
              </w:rPr>
              <w:t>partnerio (-ių)</w:t>
            </w:r>
            <w:r>
              <w:rPr>
                <w:rFonts w:ascii="Times New Roman" w:hAnsi="Times New Roman" w:cs="Times New Roman"/>
                <w:sz w:val="24"/>
                <w:szCs w:val="24"/>
                <w:lang w:eastAsia="lt-LT"/>
              </w:rPr>
              <w:t>, jei projektas įgyvendinamas su partneriu (-iais),</w:t>
            </w:r>
            <w:r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2C145F">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sidR="008132C0">
              <w:rPr>
                <w:rFonts w:ascii="Times New Roman" w:hAnsi="Times New Roman" w:cs="Times New Roman"/>
                <w:sz w:val="24"/>
                <w:szCs w:val="24"/>
                <w:lang w:eastAsia="lt-LT"/>
              </w:rPr>
              <w:t>o</w:t>
            </w:r>
            <w:r w:rsidR="002C145F">
              <w:rPr>
                <w:rFonts w:ascii="Times New Roman" w:hAnsi="Times New Roman" w:cs="Times New Roman"/>
                <w:sz w:val="24"/>
                <w:szCs w:val="24"/>
                <w:lang w:eastAsia="lt-LT"/>
              </w:rPr>
              <w:t>,</w:t>
            </w:r>
            <w:r w:rsidR="008132C0">
              <w:rPr>
                <w:rFonts w:ascii="Times New Roman" w:hAnsi="Times New Roman" w:cs="Times New Roman"/>
                <w:sz w:val="24"/>
                <w:szCs w:val="24"/>
                <w:lang w:eastAsia="lt-LT"/>
              </w:rPr>
              <w:t xml:space="preserve">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sidR="008132C0">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433957" w:rsidRPr="008132C0" w:rsidRDefault="00433957" w:rsidP="002C145F">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sidR="008132C0">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sidR="008132C0">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sidR="008132C0">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E03BF4" w:rsidRPr="00084D0E" w:rsidRDefault="00E03BF4" w:rsidP="00E03BF4">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patvirtinta </w:t>
            </w:r>
            <w:r w:rsidRPr="00084D0E">
              <w:rPr>
                <w:rFonts w:ascii="Times New Roman" w:hAnsi="Times New Roman" w:cs="Times New Roman"/>
                <w:sz w:val="24"/>
                <w:szCs w:val="24"/>
                <w:shd w:val="clear" w:color="auto" w:fill="FFFFFF"/>
                <w:lang w:eastAsia="lt-LT"/>
              </w:rPr>
              <w:t xml:space="preserve">2016 m. </w:t>
            </w:r>
            <w:r w:rsidR="00A47D0C" w:rsidRPr="00084D0E">
              <w:rPr>
                <w:rFonts w:ascii="Times New Roman" w:hAnsi="Times New Roman" w:cs="Times New Roman"/>
                <w:sz w:val="24"/>
                <w:szCs w:val="24"/>
                <w:shd w:val="clear" w:color="auto" w:fill="FFFFFF"/>
                <w:lang w:eastAsia="lt-LT"/>
              </w:rPr>
              <w:t>vasario 9</w:t>
            </w:r>
            <w:r w:rsidRPr="00084D0E">
              <w:rPr>
                <w:rFonts w:ascii="Times New Roman" w:hAnsi="Times New Roman" w:cs="Times New Roman"/>
                <w:sz w:val="24"/>
                <w:szCs w:val="24"/>
                <w:shd w:val="clear" w:color="auto" w:fill="FFFFFF"/>
                <w:lang w:eastAsia="lt-LT"/>
              </w:rPr>
              <w:t xml:space="preserve"> d. Kaišiadorių miesto vietos veiklos grupės valdybos </w:t>
            </w:r>
            <w:r w:rsidR="008F63E9" w:rsidRPr="00084D0E">
              <w:rPr>
                <w:rFonts w:ascii="Times New Roman" w:hAnsi="Times New Roman" w:cs="Times New Roman"/>
                <w:sz w:val="24"/>
                <w:szCs w:val="24"/>
                <w:shd w:val="clear" w:color="auto" w:fill="FFFFFF"/>
                <w:lang w:eastAsia="lt-LT"/>
              </w:rPr>
              <w:t>posėdžio protokolu</w:t>
            </w:r>
            <w:r w:rsidRPr="00084D0E">
              <w:rPr>
                <w:rFonts w:ascii="Times New Roman" w:hAnsi="Times New Roman" w:cs="Times New Roman"/>
                <w:sz w:val="24"/>
                <w:szCs w:val="24"/>
                <w:shd w:val="clear" w:color="auto" w:fill="FFFFFF"/>
                <w:lang w:eastAsia="lt-LT"/>
              </w:rPr>
              <w:t xml:space="preserve"> Nr. </w:t>
            </w:r>
            <w:r w:rsidR="00A47D0C" w:rsidRPr="00084D0E">
              <w:rPr>
                <w:rFonts w:ascii="Times New Roman" w:hAnsi="Times New Roman" w:cs="Times New Roman"/>
                <w:sz w:val="24"/>
                <w:szCs w:val="24"/>
                <w:shd w:val="clear" w:color="auto" w:fill="FFFFFF"/>
                <w:lang w:eastAsia="lt-LT"/>
              </w:rPr>
              <w:t>2</w:t>
            </w:r>
            <w:r w:rsidRPr="00084D0E">
              <w:rPr>
                <w:rFonts w:ascii="Times New Roman" w:hAnsi="Times New Roman" w:cs="Times New Roman"/>
                <w:sz w:val="24"/>
                <w:szCs w:val="24"/>
                <w:shd w:val="clear" w:color="auto" w:fill="FFFFFF"/>
                <w:lang w:eastAsia="lt-LT"/>
              </w:rPr>
              <w:t>;</w:t>
            </w:r>
          </w:p>
          <w:p w:rsidR="00E03BF4" w:rsidRPr="00084D0E" w:rsidRDefault="00E03BF4" w:rsidP="00E03BF4">
            <w:pPr>
              <w:pStyle w:val="Sraopastraipa"/>
              <w:numPr>
                <w:ilvl w:val="0"/>
                <w:numId w:val="6"/>
              </w:numPr>
              <w:spacing w:after="0" w:line="240" w:lineRule="auto"/>
              <w:jc w:val="both"/>
              <w:rPr>
                <w:rFonts w:ascii="Times New Roman" w:hAnsi="Times New Roman" w:cs="Times New Roman"/>
                <w:sz w:val="24"/>
                <w:szCs w:val="24"/>
              </w:rPr>
            </w:pPr>
            <w:r w:rsidRPr="00084D0E">
              <w:rPr>
                <w:rFonts w:ascii="Times New Roman" w:hAnsi="Times New Roman" w:cs="Times New Roman"/>
                <w:sz w:val="24"/>
                <w:szCs w:val="24"/>
              </w:rPr>
              <w:t>Kaišiadorių miesto vietos veiklos grupės vietos plėtros strategijos</w:t>
            </w:r>
            <w:r w:rsidRPr="00084D0E">
              <w:rPr>
                <w:rFonts w:ascii="Times New Roman" w:hAnsi="Times New Roman" w:cs="Times New Roman"/>
                <w:sz w:val="24"/>
                <w:szCs w:val="24"/>
                <w:shd w:val="clear" w:color="auto" w:fill="FFFFFF"/>
                <w:lang w:eastAsia="lt-LT"/>
              </w:rPr>
              <w:t xml:space="preserve"> įgyvendinimui reikalingų procedūrų aprašas, patvirtintas </w:t>
            </w:r>
            <w:r w:rsidR="000E281E" w:rsidRPr="00084D0E">
              <w:rPr>
                <w:rFonts w:ascii="Times New Roman" w:hAnsi="Times New Roman" w:cs="Times New Roman"/>
                <w:sz w:val="24"/>
                <w:szCs w:val="24"/>
                <w:shd w:val="clear" w:color="auto" w:fill="FFFFFF"/>
                <w:lang w:eastAsia="lt-LT"/>
              </w:rPr>
              <w:t>2017 m. balandžio 24 d. Kaišiadorių miesto vietos veiklos grupės valdybos posėdžio protokolu Nr. 3</w:t>
            </w:r>
            <w:r w:rsidRPr="00084D0E">
              <w:rPr>
                <w:rFonts w:ascii="Times New Roman" w:hAnsi="Times New Roman" w:cs="Times New Roman"/>
                <w:sz w:val="24"/>
                <w:szCs w:val="24"/>
                <w:shd w:val="clear" w:color="auto" w:fill="FFFFFF"/>
                <w:lang w:eastAsia="lt-LT"/>
              </w:rPr>
              <w:t>;</w:t>
            </w:r>
          </w:p>
          <w:p w:rsidR="006B2EC9" w:rsidRPr="00084D0E" w:rsidRDefault="00433957" w:rsidP="00D26AD1">
            <w:pPr>
              <w:pStyle w:val="Sraopastraipa"/>
              <w:numPr>
                <w:ilvl w:val="0"/>
                <w:numId w:val="6"/>
              </w:numPr>
              <w:spacing w:after="0" w:line="240" w:lineRule="auto"/>
              <w:jc w:val="both"/>
              <w:rPr>
                <w:rFonts w:ascii="Times New Roman" w:hAnsi="Times New Roman" w:cs="Times New Roman"/>
                <w:sz w:val="24"/>
                <w:szCs w:val="24"/>
              </w:rPr>
            </w:pPr>
            <w:r w:rsidRPr="00084D0E">
              <w:rPr>
                <w:rFonts w:ascii="Times New Roman" w:hAnsi="Times New Roman" w:cs="Times New Roman"/>
                <w:sz w:val="24"/>
                <w:szCs w:val="24"/>
              </w:rPr>
              <w:t>Kaišiadorių miesto vietos veiklos grupės vietos plėtros strategijos</w:t>
            </w:r>
            <w:r w:rsidRPr="00084D0E">
              <w:rPr>
                <w:rFonts w:ascii="Times New Roman" w:hAnsi="Times New Roman" w:cs="Times New Roman"/>
                <w:sz w:val="24"/>
                <w:szCs w:val="24"/>
                <w:shd w:val="clear" w:color="auto" w:fill="FFFFFF"/>
                <w:lang w:eastAsia="lt-LT"/>
              </w:rPr>
              <w:t xml:space="preserve"> vietos plėtros projektinių pasi</w:t>
            </w:r>
            <w:r w:rsidR="006B2EC9" w:rsidRPr="00084D0E">
              <w:rPr>
                <w:rFonts w:ascii="Times New Roman" w:hAnsi="Times New Roman" w:cs="Times New Roman"/>
                <w:sz w:val="24"/>
                <w:szCs w:val="24"/>
                <w:shd w:val="clear" w:color="auto" w:fill="FFFFFF"/>
                <w:lang w:eastAsia="lt-LT"/>
              </w:rPr>
              <w:t xml:space="preserve">ūlymų atrankos kriterijų aprašas, patvirtintas </w:t>
            </w:r>
            <w:r w:rsidR="000E281E" w:rsidRPr="00084D0E">
              <w:rPr>
                <w:rFonts w:ascii="Times New Roman" w:hAnsi="Times New Roman" w:cs="Times New Roman"/>
                <w:sz w:val="24"/>
                <w:szCs w:val="24"/>
                <w:shd w:val="clear" w:color="auto" w:fill="FFFFFF"/>
                <w:lang w:eastAsia="lt-LT"/>
              </w:rPr>
              <w:t>2017 m. balandžio 24 d. Kaišiadorių miesto vietos veiklos grupės valdybos posėdžio protokolu Nr. 3;</w:t>
            </w:r>
          </w:p>
          <w:p w:rsidR="00D26AD1" w:rsidRPr="00D26AD1" w:rsidRDefault="00D26AD1" w:rsidP="00D26AD1">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kova su skurdu“ Nr. 08.6.1-ESFA-V-911 priemonės „Vietos plėtros strategijų įgyvendinimas“ projektų finansavimo sąlygų aprašas, patvirtintas 2017 m. sausio 30 d. Lietuvos Respublikos vidaus reikalų ministro įsakymu Nr. 1V-77</w:t>
            </w:r>
            <w:r w:rsidR="00A0151F">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433957" w:rsidRPr="00E03BF4" w:rsidRDefault="00433957" w:rsidP="00E03BF4">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sidR="00D26AD1">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sidR="00D26AD1">
              <w:rPr>
                <w:rFonts w:ascii="Times New Roman" w:hAnsi="Times New Roman" w:cs="Times New Roman"/>
                <w:sz w:val="24"/>
                <w:szCs w:val="24"/>
                <w:shd w:val="clear" w:color="auto" w:fill="FFFFFF"/>
                <w:lang w:eastAsia="lt-LT"/>
              </w:rPr>
              <w:t xml:space="preserve">patvirtintos </w:t>
            </w:r>
            <w:r w:rsidR="00E03BF4">
              <w:rPr>
                <w:rFonts w:ascii="Times New Roman" w:hAnsi="Times New Roman" w:cs="Times New Roman"/>
                <w:bCs/>
                <w:sz w:val="24"/>
                <w:szCs w:val="24"/>
              </w:rPr>
              <w:t>2015</w:t>
            </w:r>
            <w:r w:rsidR="00D26AD1" w:rsidRPr="00D26AD1">
              <w:rPr>
                <w:rFonts w:ascii="Times New Roman" w:hAnsi="Times New Roman" w:cs="Times New Roman"/>
                <w:bCs/>
                <w:sz w:val="24"/>
                <w:szCs w:val="24"/>
              </w:rPr>
              <w:t xml:space="preserve"> m. </w:t>
            </w:r>
            <w:r w:rsidR="00E03BF4">
              <w:rPr>
                <w:rFonts w:ascii="Times New Roman" w:hAnsi="Times New Roman" w:cs="Times New Roman"/>
                <w:bCs/>
                <w:sz w:val="24"/>
                <w:szCs w:val="24"/>
              </w:rPr>
              <w:t xml:space="preserve">gruodžio 11 </w:t>
            </w:r>
            <w:r w:rsidR="00D26AD1" w:rsidRPr="00D26AD1">
              <w:rPr>
                <w:rFonts w:ascii="Times New Roman" w:hAnsi="Times New Roman" w:cs="Times New Roman"/>
                <w:bCs/>
                <w:sz w:val="24"/>
                <w:szCs w:val="24"/>
              </w:rPr>
              <w:t xml:space="preserve">d. </w:t>
            </w:r>
            <w:r w:rsidRPr="00D26AD1">
              <w:rPr>
                <w:rFonts w:ascii="Times New Roman" w:hAnsi="Times New Roman" w:cs="Times New Roman"/>
                <w:bCs/>
                <w:sz w:val="24"/>
                <w:szCs w:val="24"/>
              </w:rPr>
              <w:t xml:space="preserve">Lietuvos Respublikos </w:t>
            </w:r>
            <w:r w:rsidR="00E03BF4">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sidR="00D26AD1">
              <w:rPr>
                <w:rFonts w:ascii="Times New Roman" w:hAnsi="Times New Roman" w:cs="Times New Roman"/>
                <w:bCs/>
                <w:sz w:val="24"/>
                <w:szCs w:val="24"/>
              </w:rPr>
              <w:t>įsakymu</w:t>
            </w:r>
            <w:r w:rsidR="00E03BF4">
              <w:rPr>
                <w:rFonts w:ascii="Times New Roman" w:hAnsi="Times New Roman" w:cs="Times New Roman"/>
                <w:bCs/>
                <w:sz w:val="24"/>
                <w:szCs w:val="24"/>
              </w:rPr>
              <w:t xml:space="preserve"> Nr. 1V</w:t>
            </w:r>
            <w:r w:rsidRPr="00D26AD1">
              <w:rPr>
                <w:rFonts w:ascii="Times New Roman" w:hAnsi="Times New Roman" w:cs="Times New Roman"/>
                <w:bCs/>
                <w:sz w:val="24"/>
                <w:szCs w:val="24"/>
              </w:rPr>
              <w:t>-</w:t>
            </w:r>
            <w:r w:rsidR="00E03BF4">
              <w:rPr>
                <w:rFonts w:ascii="Times New Roman" w:hAnsi="Times New Roman" w:cs="Times New Roman"/>
                <w:bCs/>
                <w:sz w:val="24"/>
                <w:szCs w:val="24"/>
              </w:rPr>
              <w:t>992;</w:t>
            </w:r>
          </w:p>
          <w:p w:rsidR="00E03BF4" w:rsidRPr="00E03BF4" w:rsidRDefault="00E03BF4" w:rsidP="00E03BF4">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xml:space="preserve">, patvirtintos </w:t>
            </w:r>
            <w:r>
              <w:rPr>
                <w:rFonts w:ascii="Times New Roman" w:hAnsi="Times New Roman" w:cs="Times New Roman"/>
                <w:sz w:val="24"/>
                <w:szCs w:val="24"/>
                <w:shd w:val="clear" w:color="auto" w:fill="FFFFFF"/>
                <w:lang w:eastAsia="lt-LT"/>
              </w:rPr>
              <w:lastRenderedPageBreak/>
              <w:t>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1C574B">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6B2EC9"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Judita Kmeliauskienė</w:t>
            </w:r>
          </w:p>
          <w:p w:rsidR="006B2EC9" w:rsidRPr="00F72332" w:rsidRDefault="00433957"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 xml:space="preserve">Kaišiadorių miesto vietos veiklos grupės projekto vadovė </w:t>
            </w:r>
          </w:p>
          <w:p w:rsidR="00433957" w:rsidRPr="00F72332" w:rsidRDefault="00433957" w:rsidP="001C574B">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tel. nr.</w:t>
            </w:r>
            <w:r w:rsidR="009F3169">
              <w:rPr>
                <w:rFonts w:ascii="Times New Roman" w:hAnsi="Times New Roman" w:cs="Times New Roman"/>
                <w:b/>
                <w:sz w:val="24"/>
                <w:szCs w:val="24"/>
                <w:shd w:val="clear" w:color="auto" w:fill="FFFFFF"/>
                <w:lang w:eastAsia="lt-LT"/>
              </w:rPr>
              <w:t>:</w:t>
            </w:r>
            <w:r w:rsidRPr="00F72332">
              <w:rPr>
                <w:rFonts w:ascii="Times New Roman" w:hAnsi="Times New Roman" w:cs="Times New Roman"/>
                <w:b/>
                <w:sz w:val="24"/>
                <w:szCs w:val="24"/>
                <w:shd w:val="clear" w:color="auto" w:fill="FFFFFF"/>
                <w:lang w:eastAsia="lt-LT"/>
              </w:rPr>
              <w:t xml:space="preserve"> </w:t>
            </w:r>
            <w:r w:rsidR="006B2EC9" w:rsidRPr="00F72332">
              <w:rPr>
                <w:rFonts w:ascii="Times New Roman" w:hAnsi="Times New Roman" w:cs="Times New Roman"/>
                <w:b/>
                <w:sz w:val="24"/>
                <w:szCs w:val="24"/>
                <w:shd w:val="clear" w:color="auto" w:fill="FFFFFF"/>
                <w:lang w:eastAsia="lt-LT"/>
              </w:rPr>
              <w:t>8 673 58882</w:t>
            </w:r>
          </w:p>
          <w:p w:rsidR="006B2EC9" w:rsidRPr="006B2EC9" w:rsidRDefault="006B2EC9" w:rsidP="001C574B">
            <w:pPr>
              <w:spacing w:after="0" w:line="240" w:lineRule="auto"/>
              <w:jc w:val="both"/>
              <w:rPr>
                <w:rFonts w:ascii="Times New Roman" w:hAnsi="Times New Roman" w:cs="Times New Roman"/>
                <w:sz w:val="24"/>
                <w:szCs w:val="24"/>
              </w:rPr>
            </w:pPr>
            <w:r w:rsidRPr="00F72332">
              <w:rPr>
                <w:rFonts w:ascii="Times New Roman" w:hAnsi="Times New Roman" w:cs="Times New Roman"/>
                <w:b/>
                <w:sz w:val="24"/>
                <w:szCs w:val="24"/>
                <w:shd w:val="clear" w:color="auto" w:fill="FFFFFF"/>
                <w:lang w:eastAsia="lt-LT"/>
              </w:rPr>
              <w:t>el. paštas</w:t>
            </w:r>
            <w:r w:rsidR="009F3169">
              <w:rPr>
                <w:rFonts w:ascii="Times New Roman" w:hAnsi="Times New Roman" w:cs="Times New Roman"/>
                <w:b/>
                <w:sz w:val="24"/>
                <w:szCs w:val="24"/>
                <w:shd w:val="clear" w:color="auto" w:fill="FFFFFF"/>
                <w:lang w:eastAsia="lt-LT"/>
              </w:rPr>
              <w:t>:</w:t>
            </w:r>
            <w:r w:rsidRPr="00F72332">
              <w:rPr>
                <w:rFonts w:ascii="Times New Roman" w:hAnsi="Times New Roman" w:cs="Times New Roman"/>
                <w:b/>
                <w:sz w:val="24"/>
                <w:szCs w:val="24"/>
                <w:shd w:val="clear" w:color="auto" w:fill="FFFFFF"/>
                <w:lang w:eastAsia="lt-LT"/>
              </w:rPr>
              <w:t xml:space="preserve"> </w:t>
            </w:r>
            <w:proofErr w:type="spellStart"/>
            <w:r w:rsidRPr="00F72332">
              <w:rPr>
                <w:rFonts w:ascii="Times New Roman" w:hAnsi="Times New Roman" w:cs="Times New Roman"/>
                <w:b/>
                <w:sz w:val="24"/>
                <w:szCs w:val="24"/>
                <w:shd w:val="clear" w:color="auto" w:fill="FFFFFF"/>
                <w:lang w:eastAsia="lt-LT"/>
              </w:rPr>
              <w:t>jnaudziunaite</w:t>
            </w:r>
            <w:proofErr w:type="spellEnd"/>
            <w:r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1C574B">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923DE5">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923DE5" w:rsidRDefault="00923DE5" w:rsidP="00923DE5">
            <w:pPr>
              <w:spacing w:after="0" w:line="240" w:lineRule="auto"/>
              <w:jc w:val="both"/>
              <w:rPr>
                <w:rFonts w:ascii="Times New Roman" w:hAnsi="Times New Roman" w:cs="Times New Roman"/>
                <w:sz w:val="24"/>
                <w:szCs w:val="24"/>
                <w:lang w:eastAsia="lt-LT"/>
              </w:rPr>
            </w:pPr>
            <w:r w:rsidRPr="00691769">
              <w:rPr>
                <w:rFonts w:ascii="Times New Roman" w:hAnsi="Times New Roman" w:cs="Times New Roman"/>
                <w:sz w:val="24"/>
                <w:szCs w:val="24"/>
                <w:lang w:eastAsia="lt-LT"/>
              </w:rPr>
              <w:t>2017 m. gegužės 9-11 d. nuo 12 val. iki 13 val. adresu:</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Bažnyčios g. 4</w:t>
            </w:r>
          </w:p>
          <w:p w:rsidR="00923DE5" w:rsidRDefault="00923DE5" w:rsidP="00923DE5">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6B2EC9">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923DE5">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Pr="006B2EC9">
              <w:rPr>
                <w:rFonts w:ascii="Times New Roman" w:hAnsi="Times New Roman" w:cs="Times New Roman"/>
                <w:sz w:val="24"/>
                <w:szCs w:val="24"/>
                <w:shd w:val="clear" w:color="auto" w:fill="FFFFFF"/>
                <w:lang w:eastAsia="lt-LT"/>
              </w:rPr>
              <w:t xml:space="preserve">tel. nr. </w:t>
            </w:r>
            <w:r>
              <w:rPr>
                <w:rFonts w:ascii="Times New Roman" w:hAnsi="Times New Roman" w:cs="Times New Roman"/>
                <w:sz w:val="24"/>
                <w:szCs w:val="24"/>
                <w:shd w:val="clear" w:color="auto" w:fill="FFFFFF"/>
                <w:lang w:eastAsia="lt-LT"/>
              </w:rPr>
              <w:t>8 673 58882 arba el. paštu jnaudziunaite</w:t>
            </w:r>
            <w:r>
              <w:rPr>
                <w:rFonts w:ascii="Times New Roman" w:hAnsi="Times New Roman" w:cs="Times New Roman"/>
                <w:sz w:val="24"/>
                <w:szCs w:val="24"/>
                <w:shd w:val="clear" w:color="auto" w:fill="FFFFFF"/>
                <w:lang w:val="en-US" w:eastAsia="lt-LT"/>
              </w:rPr>
              <w:t>@gmail.com.</w:t>
            </w:r>
          </w:p>
          <w:p w:rsidR="00433957" w:rsidRPr="00FE4601" w:rsidRDefault="006B2EC9" w:rsidP="006B2EC9">
            <w:pPr>
              <w:spacing w:after="0" w:line="240" w:lineRule="auto"/>
              <w:jc w:val="both"/>
              <w:rPr>
                <w:rFonts w:ascii="Times New Roman" w:hAnsi="Times New Roman" w:cs="Times New Roman"/>
                <w:i/>
                <w:sz w:val="24"/>
                <w:szCs w:val="24"/>
                <w:lang w:eastAsia="lt-LT"/>
              </w:rPr>
            </w:pPr>
            <w:r>
              <w:rPr>
                <w:rFonts w:ascii="Times New Roman" w:hAnsi="Times New Roman" w:cs="Times New Roman"/>
                <w:sz w:val="24"/>
                <w:szCs w:val="24"/>
                <w:lang w:eastAsia="lt-LT"/>
              </w:rPr>
              <w:t>Vadovaujantis K</w:t>
            </w:r>
            <w:r w:rsidRPr="006B2EC9">
              <w:rPr>
                <w:rFonts w:ascii="Times New Roman" w:hAnsi="Times New Roman" w:cs="Times New Roman"/>
                <w:sz w:val="24"/>
                <w:szCs w:val="24"/>
                <w:lang w:eastAsia="lt-LT"/>
              </w:rPr>
              <w:t>aišiadorių miesto vietos veiklos grupės vietos plėtros strategijos įgyvendini</w:t>
            </w:r>
            <w:r>
              <w:rPr>
                <w:rFonts w:ascii="Times New Roman" w:hAnsi="Times New Roman" w:cs="Times New Roman"/>
                <w:sz w:val="24"/>
                <w:szCs w:val="24"/>
                <w:lang w:eastAsia="lt-LT"/>
              </w:rPr>
              <w:t xml:space="preserve">mui </w:t>
            </w:r>
            <w:r w:rsidRPr="00084D0E">
              <w:rPr>
                <w:rFonts w:ascii="Times New Roman" w:hAnsi="Times New Roman" w:cs="Times New Roman"/>
                <w:sz w:val="24"/>
                <w:szCs w:val="24"/>
                <w:lang w:eastAsia="lt-LT"/>
              </w:rPr>
              <w:t>reikalingų procedūrų aprašo</w:t>
            </w:r>
            <w:r w:rsidR="00771A57" w:rsidRPr="00084D0E">
              <w:rPr>
                <w:rFonts w:ascii="Times New Roman" w:hAnsi="Times New Roman" w:cs="Times New Roman"/>
                <w:sz w:val="24"/>
                <w:szCs w:val="24"/>
                <w:lang w:eastAsia="lt-LT"/>
              </w:rPr>
              <w:t xml:space="preserve">, patvirtinto </w:t>
            </w:r>
            <w:r w:rsidR="000E281E" w:rsidRPr="00084D0E">
              <w:rPr>
                <w:rFonts w:ascii="Times New Roman" w:hAnsi="Times New Roman" w:cs="Times New Roman"/>
                <w:sz w:val="24"/>
                <w:szCs w:val="24"/>
                <w:shd w:val="clear" w:color="auto" w:fill="FFFFFF"/>
                <w:lang w:eastAsia="lt-LT"/>
              </w:rPr>
              <w:t xml:space="preserve">2017 m. balandžio 24 d. Kaišiadorių miesto vietos veiklos grupės valdybos posėdžio protokolu Nr. 3, </w:t>
            </w:r>
            <w:r w:rsidRPr="00084D0E">
              <w:rPr>
                <w:rFonts w:ascii="Times New Roman" w:hAnsi="Times New Roman" w:cs="Times New Roman"/>
                <w:sz w:val="24"/>
                <w:szCs w:val="24"/>
                <w:lang w:eastAsia="lt-LT"/>
              </w:rPr>
              <w:t>31</w:t>
            </w:r>
            <w:r>
              <w:rPr>
                <w:rFonts w:ascii="Times New Roman" w:hAnsi="Times New Roman" w:cs="Times New Roman"/>
                <w:sz w:val="24"/>
                <w:szCs w:val="24"/>
                <w:lang w:eastAsia="lt-LT"/>
              </w:rPr>
              <w:t xml:space="preserve"> punktu gali būti sudaromas r</w:t>
            </w:r>
            <w:r w:rsidRPr="006B2EC9">
              <w:rPr>
                <w:rFonts w:ascii="Times New Roman" w:hAnsi="Times New Roman" w:cs="Times New Roman"/>
                <w:sz w:val="24"/>
                <w:szCs w:val="24"/>
                <w:lang w:eastAsia="lt-LT"/>
              </w:rPr>
              <w:t>ezervinis vietos plėtros projektinių pasiūlymų s</w:t>
            </w:r>
            <w:r>
              <w:rPr>
                <w:rFonts w:ascii="Times New Roman" w:hAnsi="Times New Roman" w:cs="Times New Roman"/>
                <w:sz w:val="24"/>
                <w:szCs w:val="24"/>
                <w:lang w:eastAsia="lt-LT"/>
              </w:rPr>
              <w:t>ąrašas.</w:t>
            </w:r>
          </w:p>
        </w:tc>
      </w:tr>
    </w:tbl>
    <w:p w:rsidR="000113E2" w:rsidRDefault="0049609A"/>
    <w:sectPr w:rsidR="000113E2" w:rsidSect="00A43816">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9A" w:rsidRDefault="0049609A">
      <w:pPr>
        <w:spacing w:after="0" w:line="240" w:lineRule="auto"/>
      </w:pPr>
      <w:r>
        <w:separator/>
      </w:r>
    </w:p>
  </w:endnote>
  <w:endnote w:type="continuationSeparator" w:id="0">
    <w:p w:rsidR="0049609A" w:rsidRDefault="00496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62" w:rsidRPr="00183A58" w:rsidRDefault="00B10C34">
    <w:pPr>
      <w:pStyle w:val="Porat"/>
      <w:jc w:val="right"/>
      <w:rPr>
        <w:rFonts w:ascii="Times New Roman" w:hAnsi="Times New Roman" w:cs="Times New Roman"/>
      </w:rPr>
    </w:pPr>
    <w:r w:rsidRPr="00183A58">
      <w:rPr>
        <w:rFonts w:ascii="Times New Roman" w:hAnsi="Times New Roman" w:cs="Times New Roman"/>
      </w:rPr>
      <w:fldChar w:fldCharType="begin"/>
    </w:r>
    <w:r w:rsidR="00F72332"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1F3CD6">
      <w:rPr>
        <w:rFonts w:ascii="Times New Roman" w:hAnsi="Times New Roman" w:cs="Times New Roman"/>
        <w:noProof/>
      </w:rPr>
      <w:t>4</w:t>
    </w:r>
    <w:r w:rsidRPr="00183A58">
      <w:rPr>
        <w:rFonts w:ascii="Times New Roman" w:hAnsi="Times New Roman" w:cs="Times New Roman"/>
      </w:rPr>
      <w:fldChar w:fldCharType="end"/>
    </w:r>
  </w:p>
  <w:p w:rsidR="003E2162" w:rsidRDefault="0049609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9A" w:rsidRDefault="0049609A">
      <w:pPr>
        <w:spacing w:after="0" w:line="240" w:lineRule="auto"/>
      </w:pPr>
      <w:r>
        <w:separator/>
      </w:r>
    </w:p>
  </w:footnote>
  <w:footnote w:type="continuationSeparator" w:id="0">
    <w:p w:rsidR="0049609A" w:rsidRDefault="00496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2">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8"/>
  </w:num>
  <w:num w:numId="6">
    <w:abstractNumId w:val="7"/>
  </w:num>
  <w:num w:numId="7">
    <w:abstractNumId w:val="2"/>
  </w:num>
  <w:num w:numId="8">
    <w:abstractNumId w:val="3"/>
  </w:num>
  <w:num w:numId="9">
    <w:abstractNumId w:val="12"/>
  </w:num>
  <w:num w:numId="10">
    <w:abstractNumId w:val="4"/>
  </w:num>
  <w:num w:numId="11">
    <w:abstractNumId w:val="1"/>
  </w:num>
  <w:num w:numId="12">
    <w:abstractNumId w:val="1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433957"/>
    <w:rsid w:val="00043711"/>
    <w:rsid w:val="000776AC"/>
    <w:rsid w:val="00084D0E"/>
    <w:rsid w:val="000869BE"/>
    <w:rsid w:val="000A0107"/>
    <w:rsid w:val="000E281E"/>
    <w:rsid w:val="00151A6A"/>
    <w:rsid w:val="00190D3F"/>
    <w:rsid w:val="001C7625"/>
    <w:rsid w:val="001E195D"/>
    <w:rsid w:val="001F3CD6"/>
    <w:rsid w:val="00212B1A"/>
    <w:rsid w:val="00225D58"/>
    <w:rsid w:val="00252C2A"/>
    <w:rsid w:val="00291A13"/>
    <w:rsid w:val="002C145F"/>
    <w:rsid w:val="002D1838"/>
    <w:rsid w:val="003452F6"/>
    <w:rsid w:val="003C0AA9"/>
    <w:rsid w:val="003C7619"/>
    <w:rsid w:val="00406010"/>
    <w:rsid w:val="00433957"/>
    <w:rsid w:val="0045431D"/>
    <w:rsid w:val="00477D8D"/>
    <w:rsid w:val="0049609A"/>
    <w:rsid w:val="0049772A"/>
    <w:rsid w:val="004B57C8"/>
    <w:rsid w:val="004C6AA7"/>
    <w:rsid w:val="00500A8E"/>
    <w:rsid w:val="00571C45"/>
    <w:rsid w:val="005A5286"/>
    <w:rsid w:val="005C1C14"/>
    <w:rsid w:val="005D49B1"/>
    <w:rsid w:val="005F1E90"/>
    <w:rsid w:val="005F68F9"/>
    <w:rsid w:val="006374AA"/>
    <w:rsid w:val="00691769"/>
    <w:rsid w:val="006B11D0"/>
    <w:rsid w:val="006B2EC9"/>
    <w:rsid w:val="006C3B47"/>
    <w:rsid w:val="00755DFF"/>
    <w:rsid w:val="00771A57"/>
    <w:rsid w:val="007936C6"/>
    <w:rsid w:val="007A0985"/>
    <w:rsid w:val="008132C0"/>
    <w:rsid w:val="00831B99"/>
    <w:rsid w:val="00834F48"/>
    <w:rsid w:val="00837886"/>
    <w:rsid w:val="0088281F"/>
    <w:rsid w:val="00896AFC"/>
    <w:rsid w:val="008A4D72"/>
    <w:rsid w:val="008C58FD"/>
    <w:rsid w:val="008F63E9"/>
    <w:rsid w:val="00923DE5"/>
    <w:rsid w:val="00934FD7"/>
    <w:rsid w:val="009A2523"/>
    <w:rsid w:val="009B2947"/>
    <w:rsid w:val="009E511D"/>
    <w:rsid w:val="009F14EC"/>
    <w:rsid w:val="009F3169"/>
    <w:rsid w:val="00A0151F"/>
    <w:rsid w:val="00A36D64"/>
    <w:rsid w:val="00A43816"/>
    <w:rsid w:val="00A47D0C"/>
    <w:rsid w:val="00A63FEB"/>
    <w:rsid w:val="00B0457A"/>
    <w:rsid w:val="00B10C34"/>
    <w:rsid w:val="00B34F8F"/>
    <w:rsid w:val="00B44DFF"/>
    <w:rsid w:val="00BD5E18"/>
    <w:rsid w:val="00BD65CA"/>
    <w:rsid w:val="00BF5663"/>
    <w:rsid w:val="00BF6E8A"/>
    <w:rsid w:val="00C2500C"/>
    <w:rsid w:val="00C37803"/>
    <w:rsid w:val="00C478BE"/>
    <w:rsid w:val="00C6564A"/>
    <w:rsid w:val="00CA350A"/>
    <w:rsid w:val="00CD368D"/>
    <w:rsid w:val="00D26AD1"/>
    <w:rsid w:val="00D70C83"/>
    <w:rsid w:val="00DB0936"/>
    <w:rsid w:val="00DC5383"/>
    <w:rsid w:val="00DD75B9"/>
    <w:rsid w:val="00DE2E0A"/>
    <w:rsid w:val="00E005D1"/>
    <w:rsid w:val="00E03BF4"/>
    <w:rsid w:val="00E4237D"/>
    <w:rsid w:val="00E77B70"/>
    <w:rsid w:val="00E8476E"/>
    <w:rsid w:val="00EC2552"/>
    <w:rsid w:val="00F51571"/>
    <w:rsid w:val="00F557AB"/>
    <w:rsid w:val="00F6722A"/>
    <w:rsid w:val="00F72332"/>
    <w:rsid w:val="00FD680D"/>
    <w:rsid w:val="00FF3D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 w:type="paragraph" w:styleId="Debesliotekstas">
    <w:name w:val="Balloon Text"/>
    <w:basedOn w:val="prastasis"/>
    <w:link w:val="DebesliotekstasDiagrama"/>
    <w:uiPriority w:val="99"/>
    <w:semiHidden/>
    <w:unhideWhenUsed/>
    <w:rsid w:val="009A25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25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8803</Words>
  <Characters>5019</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User</cp:lastModifiedBy>
  <cp:revision>16</cp:revision>
  <dcterms:created xsi:type="dcterms:W3CDTF">2017-04-24T11:08:00Z</dcterms:created>
  <dcterms:modified xsi:type="dcterms:W3CDTF">2017-04-28T11:20:00Z</dcterms:modified>
</cp:coreProperties>
</file>