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57" w:rsidRPr="00FE4601" w:rsidRDefault="00433957" w:rsidP="00433957">
      <w:pPr>
        <w:spacing w:after="0" w:line="240" w:lineRule="auto"/>
        <w:ind w:left="6663"/>
        <w:jc w:val="both"/>
        <w:rPr>
          <w:rFonts w:ascii="Times New Roman" w:hAnsi="Times New Roman" w:cs="Times New Roman"/>
          <w:sz w:val="24"/>
          <w:szCs w:val="24"/>
          <w:shd w:val="clear" w:color="auto" w:fill="FFFFFF"/>
          <w:lang w:eastAsia="lt-LT"/>
        </w:rPr>
      </w:pPr>
      <w:r w:rsidRPr="00FE4601">
        <w:rPr>
          <w:rFonts w:ascii="Times New Roman" w:hAnsi="Times New Roman" w:cs="Times New Roman"/>
          <w:sz w:val="24"/>
          <w:szCs w:val="24"/>
          <w:shd w:val="clear" w:color="auto" w:fill="FFFFFF"/>
          <w:lang w:eastAsia="lt-LT"/>
        </w:rPr>
        <w:t>Kaišiadorių miesto vietos veiklos grupės vietos plėtros strategijos įgyvendinimui reikalingų procedūrų aprašo</w:t>
      </w:r>
    </w:p>
    <w:p w:rsidR="00433957" w:rsidRPr="00FE4601" w:rsidRDefault="00433957" w:rsidP="00433957">
      <w:pPr>
        <w:spacing w:after="0" w:line="240" w:lineRule="auto"/>
        <w:ind w:left="6663"/>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433957" w:rsidP="00433957">
      <w:pPr>
        <w:spacing w:after="0" w:line="240" w:lineRule="auto"/>
        <w:jc w:val="center"/>
        <w:rPr>
          <w:rFonts w:ascii="Times New Roman" w:hAnsi="Times New Roman" w:cs="Times New Roman"/>
          <w:b/>
          <w:bCs/>
          <w:sz w:val="24"/>
          <w:szCs w:val="24"/>
          <w:lang w:eastAsia="lt-LT"/>
        </w:rPr>
      </w:pPr>
      <w:r w:rsidRPr="00FE4601">
        <w:rPr>
          <w:rFonts w:ascii="Times New Roman" w:hAnsi="Times New Roman" w:cs="Times New Roman"/>
          <w:b/>
          <w:bCs/>
          <w:sz w:val="24"/>
          <w:szCs w:val="24"/>
        </w:rPr>
        <w:t>BAŽNYČIOS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KVIETIMAS TEIKTI  VIETOS PLĖTROS PROJEKTINIUS PASIŪLYMUS</w:t>
      </w:r>
      <w:r w:rsidR="005A5286">
        <w:rPr>
          <w:rFonts w:ascii="Times New Roman" w:hAnsi="Times New Roman" w:cs="Times New Roman"/>
          <w:b/>
          <w:sz w:val="24"/>
          <w:szCs w:val="24"/>
          <w:lang w:eastAsia="lt-LT"/>
        </w:rPr>
        <w:t xml:space="preserve"> </w:t>
      </w:r>
      <w:r w:rsidR="00900D31" w:rsidRPr="00CC228E">
        <w:rPr>
          <w:rFonts w:ascii="Times New Roman" w:hAnsi="Times New Roman" w:cs="Times New Roman"/>
          <w:b/>
          <w:sz w:val="24"/>
          <w:szCs w:val="24"/>
          <w:lang w:eastAsia="lt-LT"/>
        </w:rPr>
        <w:t>NR. 7</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E76D56">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FC64AC"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433957" w:rsidRPr="00433957">
              <w:rPr>
                <w:rFonts w:ascii="Times New Roman" w:hAnsi="Times New Roman" w:cs="Times New Roman"/>
                <w:sz w:val="24"/>
                <w:szCs w:val="24"/>
                <w:lang w:eastAsia="lt-LT"/>
              </w:rPr>
              <w:t>.</w:t>
            </w:r>
            <w:r w:rsidR="00433957">
              <w:rPr>
                <w:rFonts w:ascii="Times New Roman" w:hAnsi="Times New Roman" w:cs="Times New Roman"/>
                <w:sz w:val="24"/>
                <w:szCs w:val="24"/>
                <w:lang w:eastAsia="lt-LT"/>
              </w:rPr>
              <w:t xml:space="preserve"> </w:t>
            </w:r>
            <w:r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Pr="00FC64AC">
              <w:rPr>
                <w:rFonts w:ascii="Times New Roman" w:hAnsi="Times New Roman" w:cs="Times New Roman"/>
                <w:bCs/>
                <w:sz w:val="24"/>
                <w:szCs w:val="24"/>
                <w:lang w:eastAsia="lt-LT"/>
              </w:rPr>
              <w:t>aišiadorių miesto gyventojų verslumą ir užimtumą</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F52C3D" w:rsidRDefault="005A5286"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Uždavinys:</w:t>
            </w:r>
          </w:p>
          <w:p w:rsidR="00C470F6" w:rsidRDefault="00FC64AC" w:rsidP="00E76D56">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2</w:t>
            </w:r>
            <w:r w:rsidR="005A5286" w:rsidRPr="005A5286">
              <w:rPr>
                <w:rFonts w:ascii="Times New Roman" w:hAnsi="Times New Roman" w:cs="Times New Roman"/>
                <w:sz w:val="24"/>
                <w:szCs w:val="24"/>
                <w:lang w:eastAsia="lt-LT"/>
              </w:rPr>
              <w:t>.</w:t>
            </w:r>
            <w:r w:rsidR="005A5286">
              <w:rPr>
                <w:rFonts w:ascii="Times New Roman" w:hAnsi="Times New Roman" w:cs="Times New Roman"/>
                <w:sz w:val="24"/>
                <w:szCs w:val="24"/>
                <w:lang w:eastAsia="lt-LT"/>
              </w:rPr>
              <w:t xml:space="preserve">1. </w:t>
            </w:r>
            <w:r w:rsidR="00C470F6" w:rsidRPr="00C470F6">
              <w:rPr>
                <w:rFonts w:ascii="Times New Roman" w:hAnsi="Times New Roman" w:cs="Times New Roman"/>
                <w:bCs/>
                <w:sz w:val="24"/>
                <w:szCs w:val="24"/>
                <w:lang w:eastAsia="lt-LT"/>
              </w:rPr>
              <w:t>Įgyvendinti</w:t>
            </w:r>
            <w:r w:rsidRPr="00C470F6">
              <w:rPr>
                <w:rFonts w:ascii="Times New Roman" w:hAnsi="Times New Roman" w:cs="Times New Roman"/>
                <w:bCs/>
                <w:sz w:val="24"/>
                <w:szCs w:val="24"/>
                <w:lang w:eastAsia="lt-LT"/>
              </w:rPr>
              <w:t xml:space="preserve"> </w:t>
            </w:r>
            <w:r w:rsidR="00C470F6" w:rsidRPr="00C470F6">
              <w:rPr>
                <w:rFonts w:ascii="Times New Roman" w:hAnsi="Times New Roman" w:cs="Times New Roman"/>
                <w:bCs/>
                <w:sz w:val="24"/>
                <w:szCs w:val="24"/>
                <w:lang w:eastAsia="lt-LT"/>
              </w:rPr>
              <w:t>užimtumą skatinančias iniciatyvas didinant neaktyvių darbingų asmenų profesinę kvalifikaciją ir darbo įgūdžius</w:t>
            </w:r>
            <w:r w:rsidRPr="00C470F6">
              <w:rPr>
                <w:rFonts w:ascii="Times New Roman" w:hAnsi="Times New Roman" w:cs="Times New Roman"/>
                <w:sz w:val="24"/>
                <w:szCs w:val="24"/>
                <w:lang w:eastAsia="lt-LT"/>
              </w:rPr>
              <w:t xml:space="preserve"> </w:t>
            </w:r>
          </w:p>
          <w:p w:rsidR="00F52C3D" w:rsidRDefault="001443C7" w:rsidP="00E76D56">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Veiksmas:</w:t>
            </w:r>
          </w:p>
          <w:p w:rsidR="005A5286" w:rsidRPr="005A5286" w:rsidRDefault="00601E03" w:rsidP="00E76D56">
            <w:pPr>
              <w:jc w:val="both"/>
              <w:rPr>
                <w:lang w:eastAsia="lt-LT"/>
              </w:rPr>
            </w:pPr>
            <w:r w:rsidRPr="00601E03">
              <w:rPr>
                <w:rFonts w:ascii="Times New Roman" w:hAnsi="Times New Roman" w:cs="Times New Roman"/>
                <w:b/>
                <w:sz w:val="24"/>
                <w:szCs w:val="24"/>
                <w:lang w:eastAsia="lt-LT"/>
              </w:rPr>
              <w:t>2.1.3.</w:t>
            </w:r>
            <w:r>
              <w:rPr>
                <w:rFonts w:ascii="Times New Roman" w:hAnsi="Times New Roman" w:cs="Times New Roman"/>
                <w:b/>
                <w:sz w:val="24"/>
                <w:szCs w:val="24"/>
                <w:lang w:eastAsia="lt-LT"/>
              </w:rPr>
              <w:t xml:space="preserve"> </w:t>
            </w:r>
            <w:r w:rsidRPr="00601E03">
              <w:rPr>
                <w:rFonts w:ascii="Times New Roman" w:hAnsi="Times New Roman" w:cs="Times New Roman"/>
                <w:b/>
                <w:sz w:val="24"/>
                <w:szCs w:val="24"/>
                <w:lang w:eastAsia="lt-LT"/>
              </w:rPr>
              <w:t xml:space="preserve">Darbingų neaktyvių asmenų užimtumo skatinimas ir organizavimas, siekiant užtikrinti su tradiciniu amatu, tautodaile ir (ar) rankdarbiais susijusių kompetencijų įgijimą </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FD680D" w:rsidP="00E76D56">
            <w:pPr>
              <w:pStyle w:val="Betarp"/>
              <w:jc w:val="both"/>
              <w:rPr>
                <w:rFonts w:ascii="Times New Roman" w:hAnsi="Times New Roman" w:cs="Times New Roman"/>
                <w:sz w:val="24"/>
                <w:szCs w:val="24"/>
                <w:lang w:bidi="ar-SA"/>
              </w:rPr>
            </w:pPr>
            <w:r w:rsidRPr="00FD680D">
              <w:rPr>
                <w:rFonts w:ascii="Times New Roman" w:hAnsi="Times New Roman" w:cs="Times New Roman"/>
                <w:sz w:val="24"/>
                <w:szCs w:val="24"/>
                <w:lang w:bidi="ar-SA"/>
              </w:rPr>
              <w:t xml:space="preserve">Uždaviniui priskirtas </w:t>
            </w:r>
            <w:r>
              <w:rPr>
                <w:rFonts w:ascii="Times New Roman" w:hAnsi="Times New Roman" w:cs="Times New Roman"/>
                <w:sz w:val="24"/>
                <w:szCs w:val="24"/>
                <w:lang w:bidi="ar-SA"/>
              </w:rPr>
              <w:t xml:space="preserve">Vietos plėtros </w:t>
            </w:r>
            <w:r w:rsidRPr="00FD680D">
              <w:rPr>
                <w:rFonts w:ascii="Times New Roman" w:hAnsi="Times New Roman" w:cs="Times New Roman"/>
                <w:sz w:val="24"/>
                <w:szCs w:val="24"/>
                <w:lang w:bidi="ar-SA"/>
              </w:rPr>
              <w:t>strategijos rezultatas:</w:t>
            </w:r>
            <w:r w:rsidRPr="00F448EA">
              <w:rPr>
                <w:rFonts w:ascii="Times New Roman" w:hAnsi="Times New Roman" w:cs="Times New Roman"/>
                <w:sz w:val="24"/>
                <w:szCs w:val="24"/>
                <w:lang w:bidi="ar-SA"/>
              </w:rPr>
              <w:t xml:space="preserve"> </w:t>
            </w:r>
          </w:p>
          <w:p w:rsidR="00CF2BCF" w:rsidRPr="00CF2BCF" w:rsidRDefault="00CF2BCF" w:rsidP="00E76D56">
            <w:pPr>
              <w:pStyle w:val="Betarp"/>
              <w:numPr>
                <w:ilvl w:val="0"/>
                <w:numId w:val="11"/>
              </w:numPr>
              <w:jc w:val="both"/>
              <w:rPr>
                <w:rFonts w:ascii="Times New Roman" w:hAnsi="Times New Roman" w:cs="Times New Roman"/>
                <w:bCs/>
                <w:sz w:val="24"/>
                <w:szCs w:val="24"/>
              </w:rPr>
            </w:pPr>
            <w:r w:rsidRPr="00CF2BCF">
              <w:rPr>
                <w:rFonts w:ascii="Times New Roman" w:hAnsi="Times New Roman" w:cs="Times New Roman"/>
                <w:bCs/>
                <w:sz w:val="24"/>
                <w:szCs w:val="24"/>
              </w:rPr>
              <w:t xml:space="preserve">Socialinių partnerių organizacijose </w:t>
            </w:r>
            <w:r w:rsidRPr="00CF2BCF">
              <w:rPr>
                <w:rFonts w:ascii="Times New Roman" w:hAnsi="Times New Roman" w:cs="Times New Roman"/>
                <w:sz w:val="24"/>
                <w:szCs w:val="24"/>
              </w:rPr>
              <w:t>(t. y. darbuotojų ar darbdavių organizacijose) ar NVO (t. y. Nevyriausybinėse organizacijose),</w:t>
            </w:r>
            <w:r w:rsidRPr="00CF2BCF">
              <w:rPr>
                <w:rFonts w:ascii="Times New Roman" w:hAnsi="Times New Roman" w:cs="Times New Roman"/>
                <w:bCs/>
                <w:sz w:val="24"/>
                <w:szCs w:val="24"/>
              </w:rPr>
              <w:t xml:space="preserve"> </w:t>
            </w:r>
            <w:proofErr w:type="spellStart"/>
            <w:r w:rsidRPr="00CF2BCF">
              <w:rPr>
                <w:rFonts w:ascii="Times New Roman" w:hAnsi="Times New Roman" w:cs="Times New Roman"/>
                <w:bCs/>
                <w:sz w:val="24"/>
                <w:szCs w:val="24"/>
              </w:rPr>
              <w:t>savanoriaujantys</w:t>
            </w:r>
            <w:proofErr w:type="spellEnd"/>
            <w:r w:rsidRPr="00CF2BCF">
              <w:rPr>
                <w:rFonts w:ascii="Times New Roman" w:hAnsi="Times New Roman" w:cs="Times New Roman"/>
                <w:bCs/>
                <w:sz w:val="24"/>
                <w:szCs w:val="24"/>
              </w:rPr>
              <w:t xml:space="preserve"> dalyviai (vietos bendruomenės nariai) praėjus 6 mėnesiams po dalyvavimo veiklose. Planuojama, jog 2022 metais socialinių partnerių organizacijoje ar NVO bus 20 </w:t>
            </w:r>
            <w:proofErr w:type="spellStart"/>
            <w:r w:rsidRPr="00CF2BCF">
              <w:rPr>
                <w:rFonts w:ascii="Times New Roman" w:hAnsi="Times New Roman" w:cs="Times New Roman"/>
                <w:bCs/>
                <w:sz w:val="24"/>
                <w:szCs w:val="24"/>
              </w:rPr>
              <w:t>savanoriaujančių</w:t>
            </w:r>
            <w:proofErr w:type="spellEnd"/>
            <w:r w:rsidRPr="00CF2BCF">
              <w:rPr>
                <w:rFonts w:ascii="Times New Roman" w:hAnsi="Times New Roman" w:cs="Times New Roman"/>
                <w:bCs/>
                <w:sz w:val="24"/>
                <w:szCs w:val="24"/>
              </w:rPr>
              <w:t xml:space="preserve"> dalyvių.</w:t>
            </w:r>
          </w:p>
          <w:p w:rsidR="00FD680D" w:rsidRDefault="00FD680D" w:rsidP="00E76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Uždavinio Produkto rodikliai:</w:t>
            </w:r>
            <w:r w:rsidR="00225D58" w:rsidRPr="00225D58">
              <w:rPr>
                <w:rFonts w:ascii="Times New Roman" w:hAnsi="Times New Roman" w:cs="Times New Roman"/>
                <w:sz w:val="24"/>
                <w:szCs w:val="24"/>
              </w:rPr>
              <w:tab/>
            </w:r>
          </w:p>
          <w:p w:rsidR="000946AA" w:rsidRPr="000946AA" w:rsidRDefault="00E9050B" w:rsidP="00E76D56">
            <w:pPr>
              <w:pStyle w:val="Sraopastraipa"/>
              <w:numPr>
                <w:ilvl w:val="0"/>
                <w:numId w:val="10"/>
              </w:numPr>
              <w:jc w:val="both"/>
              <w:rPr>
                <w:rFonts w:ascii="Times New Roman" w:hAnsi="Times New Roman" w:cs="Times New Roman"/>
                <w:sz w:val="24"/>
                <w:szCs w:val="24"/>
              </w:rPr>
            </w:pPr>
            <w:r w:rsidRPr="00E9050B">
              <w:rPr>
                <w:rFonts w:ascii="Times New Roman" w:hAnsi="Times New Roman" w:cs="Times New Roman"/>
                <w:sz w:val="24"/>
                <w:szCs w:val="24"/>
              </w:rPr>
              <w:lastRenderedPageBreak/>
              <w:t>Projektų veiklų dalyvių (įskaitant visas tikslines grupes) skaičius (</w:t>
            </w:r>
            <w:r w:rsidRPr="00E9050B">
              <w:rPr>
                <w:rFonts w:ascii="Times New Roman" w:hAnsi="Times New Roman" w:cs="Times New Roman"/>
                <w:b/>
                <w:sz w:val="24"/>
                <w:szCs w:val="24"/>
              </w:rPr>
              <w:t>minimali siektina reikšmė projekte – 5 dalyviai</w:t>
            </w:r>
            <w:r w:rsidRPr="00E9050B">
              <w:rPr>
                <w:rFonts w:ascii="Times New Roman" w:hAnsi="Times New Roman" w:cs="Times New Roman"/>
                <w:sz w:val="24"/>
                <w:szCs w:val="24"/>
              </w:rPr>
              <w:t>). Planuojama, jog 2022 metų pabaigoje projektuose bus sudalyvavę</w:t>
            </w:r>
            <w:r w:rsidR="00BF7D87">
              <w:rPr>
                <w:rFonts w:ascii="Times New Roman" w:hAnsi="Times New Roman" w:cs="Times New Roman"/>
                <w:sz w:val="24"/>
                <w:szCs w:val="24"/>
              </w:rPr>
              <w:t>s</w:t>
            </w:r>
            <w:r w:rsidRPr="00E9050B">
              <w:rPr>
                <w:rFonts w:ascii="Times New Roman" w:hAnsi="Times New Roman" w:cs="Times New Roman"/>
                <w:sz w:val="24"/>
                <w:szCs w:val="24"/>
              </w:rPr>
              <w:t xml:space="preserve"> </w:t>
            </w:r>
            <w:r w:rsidR="000946AA" w:rsidRPr="000946AA">
              <w:rPr>
                <w:rFonts w:ascii="Times New Roman" w:hAnsi="Times New Roman" w:cs="Times New Roman"/>
                <w:sz w:val="24"/>
                <w:szCs w:val="24"/>
              </w:rPr>
              <w:t>51 dalyvis.</w:t>
            </w:r>
          </w:p>
          <w:p w:rsidR="000946AA" w:rsidRPr="00755F97" w:rsidRDefault="000946AA" w:rsidP="00E76D56">
            <w:pPr>
              <w:pStyle w:val="Sraopastraipa"/>
              <w:numPr>
                <w:ilvl w:val="0"/>
                <w:numId w:val="10"/>
              </w:numPr>
              <w:jc w:val="both"/>
              <w:rPr>
                <w:rFonts w:ascii="Times New Roman" w:hAnsi="Times New Roman" w:cs="Times New Roman"/>
                <w:sz w:val="24"/>
                <w:szCs w:val="24"/>
              </w:rPr>
            </w:pPr>
            <w:r w:rsidRPr="000946AA">
              <w:rPr>
                <w:rFonts w:ascii="Times New Roman" w:hAnsi="Times New Roman" w:cs="Times New Roman"/>
                <w:sz w:val="24"/>
                <w:szCs w:val="24"/>
              </w:rPr>
              <w:t xml:space="preserve">Projektų, kuriuos visiškai arba iš dalies įgyvendino socialiniai partneriai ar NVO, skaičius. </w:t>
            </w:r>
            <w:r w:rsidR="00755F97" w:rsidRPr="00755F97">
              <w:rPr>
                <w:rFonts w:ascii="Times New Roman" w:hAnsi="Times New Roman" w:cs="Times New Roman"/>
                <w:sz w:val="24"/>
                <w:szCs w:val="24"/>
              </w:rPr>
              <w:t>Planuojama, jog 2022 metų pabaigoje projektų veiklose bus suorganizuoti 5 renginiai, skatinantys gyventojų užimtumą.</w:t>
            </w:r>
          </w:p>
          <w:p w:rsidR="000946AA" w:rsidRPr="000946AA" w:rsidRDefault="000946AA" w:rsidP="00E76D56">
            <w:pPr>
              <w:pStyle w:val="Sraopastraipa"/>
              <w:numPr>
                <w:ilvl w:val="0"/>
                <w:numId w:val="10"/>
              </w:numPr>
              <w:jc w:val="both"/>
              <w:rPr>
                <w:rFonts w:ascii="Times New Roman" w:hAnsi="Times New Roman" w:cs="Times New Roman"/>
                <w:sz w:val="24"/>
                <w:szCs w:val="24"/>
              </w:rPr>
            </w:pPr>
            <w:r w:rsidRPr="000946AA">
              <w:rPr>
                <w:rFonts w:ascii="Times New Roman" w:hAnsi="Times New Roman" w:cs="Times New Roman"/>
                <w:sz w:val="24"/>
                <w:szCs w:val="24"/>
              </w:rPr>
              <w:t>Suorganizuotų užimtumą skatinančių renginių skaičius. 2022 metais planuojama, jog projekto veiklose bus suorganizuoti 5 renginiai, skatinantys gyventojų užimtumą.</w:t>
            </w:r>
          </w:p>
          <w:p w:rsidR="000946AA" w:rsidRPr="002D1838" w:rsidRDefault="000946AA" w:rsidP="00E76D56">
            <w:pPr>
              <w:pStyle w:val="Sraopastraipa"/>
              <w:numPr>
                <w:ilvl w:val="0"/>
                <w:numId w:val="10"/>
              </w:numPr>
              <w:spacing w:after="0" w:line="240" w:lineRule="auto"/>
              <w:jc w:val="both"/>
              <w:rPr>
                <w:rFonts w:ascii="Times New Roman" w:hAnsi="Times New Roman" w:cs="Times New Roman"/>
                <w:sz w:val="24"/>
                <w:szCs w:val="24"/>
                <w:lang w:eastAsia="lt-LT"/>
              </w:rPr>
            </w:pPr>
            <w:r w:rsidRPr="000946AA">
              <w:rPr>
                <w:rFonts w:ascii="Times New Roman" w:hAnsi="Times New Roman" w:cs="Times New Roman"/>
                <w:sz w:val="24"/>
                <w:szCs w:val="24"/>
              </w:rPr>
              <w:t>Suorganizuotų neformalaus švietimo mokymų skaičius. Planuojama, jog 2022 metais projekto metu bus suorganizuoti ne mažiau kaip 10 neformalaus švietimo mokymų.</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Kvietimui numatytas finansavimas</w:t>
            </w:r>
          </w:p>
        </w:tc>
        <w:tc>
          <w:tcPr>
            <w:tcW w:w="7223" w:type="dxa"/>
            <w:shd w:val="clear" w:color="auto" w:fill="auto"/>
          </w:tcPr>
          <w:p w:rsidR="007936C6" w:rsidRDefault="00B159B5"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65.</w:t>
            </w:r>
            <w:r w:rsidR="00CC228E">
              <w:rPr>
                <w:rFonts w:ascii="Times New Roman" w:hAnsi="Times New Roman" w:cs="Times New Roman"/>
                <w:sz w:val="24"/>
                <w:szCs w:val="24"/>
                <w:lang w:eastAsia="lt-LT"/>
              </w:rPr>
              <w:t>000</w:t>
            </w:r>
            <w:r w:rsidR="000C20BF" w:rsidRPr="00C62F83">
              <w:rPr>
                <w:rFonts w:ascii="Times New Roman" w:hAnsi="Times New Roman" w:cs="Times New Roman"/>
                <w:sz w:val="24"/>
                <w:szCs w:val="24"/>
                <w:lang w:eastAsia="lt-LT"/>
              </w:rPr>
              <w:t>,00</w:t>
            </w:r>
            <w:r w:rsidR="007936C6" w:rsidRPr="00C62F83">
              <w:rPr>
                <w:rFonts w:ascii="Times New Roman" w:hAnsi="Times New Roman" w:cs="Times New Roman"/>
                <w:sz w:val="24"/>
                <w:szCs w:val="24"/>
                <w:lang w:eastAsia="lt-LT"/>
              </w:rPr>
              <w:t xml:space="preserve"> </w:t>
            </w:r>
            <w:proofErr w:type="spellStart"/>
            <w:r w:rsidR="007936C6" w:rsidRPr="00C62F83">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 iš kurių:</w:t>
            </w:r>
          </w:p>
          <w:p w:rsidR="00433957" w:rsidRDefault="00DE394F"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Paramos lėšos </w:t>
            </w:r>
            <w:r w:rsidR="00C62F83" w:rsidRPr="00C62F83">
              <w:rPr>
                <w:rFonts w:ascii="Times New Roman" w:hAnsi="Times New Roman" w:cs="Times New Roman"/>
                <w:sz w:val="24"/>
                <w:szCs w:val="24"/>
                <w:lang w:eastAsia="lt-LT"/>
              </w:rPr>
              <w:t xml:space="preserve">ne daugiau kaip 92,5 proc. </w:t>
            </w:r>
            <w:r w:rsidR="000C20BF">
              <w:rPr>
                <w:rFonts w:ascii="Times New Roman" w:hAnsi="Times New Roman" w:cs="Times New Roman"/>
                <w:sz w:val="24"/>
                <w:szCs w:val="24"/>
                <w:lang w:eastAsia="lt-LT"/>
              </w:rPr>
              <w:t>–</w:t>
            </w:r>
            <w:r w:rsidR="007936C6">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60.</w:t>
            </w:r>
            <w:r w:rsidR="00CC228E" w:rsidRPr="00CC228E">
              <w:rPr>
                <w:rFonts w:ascii="Times New Roman" w:hAnsi="Times New Roman" w:cs="Times New Roman"/>
                <w:sz w:val="24"/>
                <w:szCs w:val="24"/>
                <w:lang w:eastAsia="lt-LT"/>
              </w:rPr>
              <w:t>125,00</w:t>
            </w:r>
            <w:r w:rsidR="00CC228E">
              <w:rPr>
                <w:rFonts w:ascii="Times New Roman" w:hAnsi="Times New Roman" w:cs="Times New Roman"/>
                <w:sz w:val="24"/>
                <w:szCs w:val="24"/>
                <w:lang w:eastAsia="lt-LT"/>
              </w:rPr>
              <w:t xml:space="preserve"> </w:t>
            </w:r>
            <w:proofErr w:type="spellStart"/>
            <w:r w:rsidR="007936C6">
              <w:rPr>
                <w:rFonts w:ascii="Times New Roman" w:hAnsi="Times New Roman" w:cs="Times New Roman"/>
                <w:sz w:val="24"/>
                <w:szCs w:val="24"/>
                <w:lang w:eastAsia="lt-LT"/>
              </w:rPr>
              <w:t>Eur</w:t>
            </w:r>
            <w:proofErr w:type="spellEnd"/>
            <w:r w:rsidR="007936C6">
              <w:rPr>
                <w:rFonts w:ascii="Times New Roman" w:hAnsi="Times New Roman" w:cs="Times New Roman"/>
                <w:sz w:val="24"/>
                <w:szCs w:val="24"/>
                <w:lang w:eastAsia="lt-LT"/>
              </w:rPr>
              <w:t>;</w:t>
            </w:r>
          </w:p>
          <w:p w:rsidR="00771A57" w:rsidRPr="00FE4601" w:rsidRDefault="007936C6" w:rsidP="00E76D56">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Pareiškėjo prisidėjimas</w:t>
            </w:r>
            <w:r w:rsidR="00C62F83" w:rsidRPr="00C62F83">
              <w:rPr>
                <w:rFonts w:ascii="Times New Roman" w:hAnsi="Times New Roman" w:cs="Times New Roman"/>
                <w:sz w:val="24"/>
                <w:szCs w:val="24"/>
                <w:lang w:eastAsia="lt-LT"/>
              </w:rPr>
              <w:t xml:space="preserve"> nemažiau kaip 7,5 proc. </w:t>
            </w:r>
            <w:r w:rsidRPr="007936C6">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w:t>
            </w:r>
            <w:r w:rsidRPr="007936C6">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4.</w:t>
            </w:r>
            <w:r w:rsidR="00CC228E" w:rsidRPr="00CC228E">
              <w:rPr>
                <w:rFonts w:ascii="Times New Roman" w:hAnsi="Times New Roman" w:cs="Times New Roman"/>
                <w:sz w:val="24"/>
                <w:szCs w:val="24"/>
                <w:lang w:eastAsia="lt-LT"/>
              </w:rPr>
              <w:t>875,00</w:t>
            </w:r>
            <w:r w:rsidR="00CC228E">
              <w:rPr>
                <w:rFonts w:ascii="Times New Roman" w:hAnsi="Times New Roman" w:cs="Times New Roman"/>
                <w:sz w:val="24"/>
                <w:szCs w:val="24"/>
                <w:lang w:eastAsia="lt-LT"/>
              </w:rPr>
              <w:t xml:space="preserve"> </w:t>
            </w:r>
            <w:proofErr w:type="spellStart"/>
            <w:r w:rsidR="00771A57">
              <w:rPr>
                <w:rFonts w:ascii="Times New Roman" w:hAnsi="Times New Roman" w:cs="Times New Roman"/>
                <w:sz w:val="24"/>
                <w:szCs w:val="24"/>
                <w:lang w:eastAsia="lt-LT"/>
              </w:rPr>
              <w:t>Eur</w:t>
            </w:r>
            <w:proofErr w:type="spellEnd"/>
            <w:r w:rsidR="00771A57">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0C20BF" w:rsidRPr="00755F97" w:rsidRDefault="00B159B5"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65.</w:t>
            </w:r>
            <w:r w:rsidR="00CC228E" w:rsidRPr="00CC228E">
              <w:rPr>
                <w:rFonts w:ascii="Times New Roman" w:hAnsi="Times New Roman" w:cs="Times New Roman"/>
                <w:sz w:val="24"/>
                <w:szCs w:val="24"/>
                <w:lang w:eastAsia="lt-LT"/>
              </w:rPr>
              <w:t xml:space="preserve">000,00 </w:t>
            </w:r>
            <w:proofErr w:type="spellStart"/>
            <w:r w:rsidR="000C20BF" w:rsidRPr="00755F97">
              <w:rPr>
                <w:rFonts w:ascii="Times New Roman" w:hAnsi="Times New Roman" w:cs="Times New Roman"/>
                <w:sz w:val="24"/>
                <w:szCs w:val="24"/>
                <w:lang w:eastAsia="lt-LT"/>
              </w:rPr>
              <w:t>Eur</w:t>
            </w:r>
            <w:proofErr w:type="spellEnd"/>
            <w:r w:rsidR="000C20BF" w:rsidRPr="00755F97">
              <w:rPr>
                <w:rFonts w:ascii="Times New Roman" w:hAnsi="Times New Roman" w:cs="Times New Roman"/>
                <w:sz w:val="24"/>
                <w:szCs w:val="24"/>
                <w:lang w:eastAsia="lt-LT"/>
              </w:rPr>
              <w:t>, iš kurių:</w:t>
            </w:r>
          </w:p>
          <w:p w:rsidR="00C62F83" w:rsidRPr="00C62F83" w:rsidRDefault="00C62F83" w:rsidP="00E76D56">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Paramos lėšos ne daugiau kaip 92,5 proc. – </w:t>
            </w:r>
            <w:r w:rsidR="00B159B5">
              <w:rPr>
                <w:rFonts w:ascii="Times New Roman" w:hAnsi="Times New Roman" w:cs="Times New Roman"/>
                <w:sz w:val="24"/>
                <w:szCs w:val="24"/>
                <w:lang w:eastAsia="lt-LT"/>
              </w:rPr>
              <w:t>60.</w:t>
            </w:r>
            <w:r w:rsidR="00CC228E" w:rsidRPr="00CC228E">
              <w:rPr>
                <w:rFonts w:ascii="Times New Roman" w:hAnsi="Times New Roman" w:cs="Times New Roman"/>
                <w:sz w:val="24"/>
                <w:szCs w:val="24"/>
                <w:lang w:eastAsia="lt-LT"/>
              </w:rPr>
              <w:t xml:space="preserve">125,00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p w:rsidR="00433957" w:rsidRPr="00FE4601" w:rsidRDefault="00C62F83" w:rsidP="00E76D56">
            <w:pPr>
              <w:spacing w:after="0" w:line="240" w:lineRule="auto"/>
              <w:jc w:val="both"/>
              <w:rPr>
                <w:rFonts w:ascii="Times New Roman" w:hAnsi="Times New Roman" w:cs="Times New Roman"/>
                <w:sz w:val="24"/>
                <w:szCs w:val="24"/>
                <w:lang w:eastAsia="lt-LT"/>
              </w:rPr>
            </w:pPr>
            <w:r w:rsidRPr="00C62F83">
              <w:rPr>
                <w:rFonts w:ascii="Times New Roman" w:hAnsi="Times New Roman" w:cs="Times New Roman"/>
                <w:sz w:val="24"/>
                <w:szCs w:val="24"/>
                <w:lang w:eastAsia="lt-LT"/>
              </w:rPr>
              <w:t xml:space="preserve">Pareiškėjo prisidėjimas nemažiau kaip 7,5 proc.  </w:t>
            </w:r>
            <w:r w:rsidR="00B159B5">
              <w:rPr>
                <w:rFonts w:ascii="Times New Roman" w:hAnsi="Times New Roman" w:cs="Times New Roman"/>
                <w:sz w:val="24"/>
                <w:szCs w:val="24"/>
                <w:lang w:eastAsia="lt-LT"/>
              </w:rPr>
              <w:t>–</w:t>
            </w:r>
            <w:r w:rsidRPr="00C62F83">
              <w:rPr>
                <w:rFonts w:ascii="Times New Roman" w:hAnsi="Times New Roman" w:cs="Times New Roman"/>
                <w:sz w:val="24"/>
                <w:szCs w:val="24"/>
                <w:lang w:eastAsia="lt-LT"/>
              </w:rPr>
              <w:t xml:space="preserve"> </w:t>
            </w:r>
            <w:r w:rsidR="00B159B5">
              <w:rPr>
                <w:rFonts w:ascii="Times New Roman" w:hAnsi="Times New Roman" w:cs="Times New Roman"/>
                <w:sz w:val="24"/>
                <w:szCs w:val="24"/>
                <w:lang w:eastAsia="lt-LT"/>
              </w:rPr>
              <w:t>4.</w:t>
            </w:r>
            <w:r w:rsidR="00CC228E" w:rsidRPr="00CC228E">
              <w:rPr>
                <w:rFonts w:ascii="Times New Roman" w:hAnsi="Times New Roman" w:cs="Times New Roman"/>
                <w:sz w:val="24"/>
                <w:szCs w:val="24"/>
                <w:lang w:eastAsia="lt-LT"/>
              </w:rPr>
              <w:t xml:space="preserve">875,00 </w:t>
            </w:r>
            <w:proofErr w:type="spellStart"/>
            <w:r w:rsidRPr="00C62F83">
              <w:rPr>
                <w:rFonts w:ascii="Times New Roman" w:hAnsi="Times New Roman" w:cs="Times New Roman"/>
                <w:sz w:val="24"/>
                <w:szCs w:val="24"/>
                <w:lang w:eastAsia="lt-LT"/>
              </w:rPr>
              <w:t>Eur</w:t>
            </w:r>
            <w:proofErr w:type="spellEnd"/>
            <w:r w:rsidRPr="00C62F83">
              <w:rPr>
                <w:rFonts w:ascii="Times New Roman" w:hAnsi="Times New Roman" w:cs="Times New Roman"/>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Tinkami vietos plėtros projektinių pasiūlymų pareiškėjai </w:t>
            </w:r>
            <w:r w:rsidR="00291A13">
              <w:rPr>
                <w:rFonts w:ascii="Times New Roman" w:hAnsi="Times New Roman" w:cs="Times New Roman"/>
                <w:sz w:val="24"/>
                <w:szCs w:val="24"/>
                <w:lang w:eastAsia="lt-LT"/>
              </w:rPr>
              <w:t xml:space="preserve">(toliau – pareiškėjai) </w:t>
            </w:r>
            <w:r w:rsidRPr="00D4794E">
              <w:rPr>
                <w:rFonts w:ascii="Times New Roman" w:hAnsi="Times New Roman" w:cs="Times New Roman"/>
                <w:sz w:val="24"/>
                <w:szCs w:val="24"/>
                <w:lang w:eastAsia="lt-LT"/>
              </w:rPr>
              <w:t>bei partneriai</w:t>
            </w:r>
          </w:p>
        </w:tc>
        <w:tc>
          <w:tcPr>
            <w:tcW w:w="7223" w:type="dxa"/>
            <w:shd w:val="clear" w:color="auto" w:fill="auto"/>
          </w:tcPr>
          <w:p w:rsidR="00751036" w:rsidRPr="00751036" w:rsidRDefault="00751036" w:rsidP="00751036">
            <w:pPr>
              <w:spacing w:after="0" w:line="240" w:lineRule="auto"/>
              <w:jc w:val="both"/>
              <w:rPr>
                <w:rFonts w:ascii="Times New Roman" w:hAnsi="Times New Roman" w:cs="Times New Roman"/>
                <w:b/>
                <w:sz w:val="24"/>
                <w:szCs w:val="24"/>
                <w:lang w:eastAsia="lt-LT"/>
              </w:rPr>
            </w:pPr>
            <w:r w:rsidRPr="00751036">
              <w:rPr>
                <w:rFonts w:ascii="Times New Roman" w:hAnsi="Times New Roman" w:cs="Times New Roman"/>
                <w:b/>
                <w:sz w:val="24"/>
                <w:szCs w:val="24"/>
                <w:lang w:eastAsia="lt-LT"/>
              </w:rPr>
              <w:t>Galimi pareiškėjai:</w:t>
            </w:r>
          </w:p>
          <w:p w:rsidR="00751036" w:rsidRPr="00751036" w:rsidRDefault="00751036" w:rsidP="00751036">
            <w:pPr>
              <w:numPr>
                <w:ilvl w:val="0"/>
                <w:numId w:val="13"/>
              </w:numPr>
              <w:spacing w:after="0" w:line="240" w:lineRule="auto"/>
              <w:jc w:val="both"/>
              <w:rPr>
                <w:rFonts w:ascii="Times New Roman" w:hAnsi="Times New Roman" w:cs="Times New Roman"/>
                <w:sz w:val="24"/>
                <w:szCs w:val="24"/>
                <w:lang w:eastAsia="lt-LT"/>
              </w:rPr>
            </w:pPr>
            <w:r w:rsidRPr="00751036">
              <w:rPr>
                <w:rFonts w:ascii="Times New Roman" w:hAnsi="Times New Roman" w:cs="Times New Roman"/>
                <w:sz w:val="24"/>
                <w:szCs w:val="24"/>
                <w:lang w:eastAsia="lt-LT"/>
              </w:rPr>
              <w:t>Viešieji ir privatūs juridiniai asmenys, kurių veiklos vykdymo vieta* yra Kaišiadorių miestas.</w:t>
            </w:r>
          </w:p>
          <w:p w:rsidR="00751036" w:rsidRPr="00751036" w:rsidRDefault="00751036" w:rsidP="00E76D56">
            <w:pPr>
              <w:numPr>
                <w:ilvl w:val="0"/>
                <w:numId w:val="13"/>
              </w:numPr>
              <w:spacing w:after="0" w:line="240" w:lineRule="auto"/>
              <w:jc w:val="both"/>
              <w:rPr>
                <w:rFonts w:ascii="Times New Roman" w:hAnsi="Times New Roman" w:cs="Times New Roman"/>
                <w:sz w:val="24"/>
                <w:szCs w:val="24"/>
                <w:lang w:eastAsia="lt-LT"/>
              </w:rPr>
            </w:pPr>
            <w:r w:rsidRPr="00751036">
              <w:rPr>
                <w:rFonts w:ascii="Times New Roman" w:hAnsi="Times New Roman" w:cs="Times New Roman"/>
                <w:sz w:val="24"/>
                <w:szCs w:val="24"/>
                <w:lang w:eastAsia="lt-LT"/>
              </w:rPr>
              <w:t>Kaišiadorių rajono savivaldybės administracija.</w:t>
            </w:r>
          </w:p>
          <w:p w:rsidR="006F4815" w:rsidRPr="00751036" w:rsidRDefault="006F4815" w:rsidP="00E76D56">
            <w:pPr>
              <w:spacing w:after="0" w:line="240" w:lineRule="auto"/>
              <w:jc w:val="both"/>
              <w:rPr>
                <w:rFonts w:ascii="Times New Roman" w:hAnsi="Times New Roman" w:cs="Times New Roman"/>
                <w:b/>
                <w:sz w:val="24"/>
                <w:szCs w:val="24"/>
                <w:lang w:eastAsia="lt-LT"/>
              </w:rPr>
            </w:pPr>
            <w:r w:rsidRPr="00751036">
              <w:rPr>
                <w:rFonts w:ascii="Times New Roman" w:hAnsi="Times New Roman" w:cs="Times New Roman"/>
                <w:b/>
                <w:sz w:val="24"/>
                <w:szCs w:val="24"/>
                <w:lang w:eastAsia="lt-LT"/>
              </w:rPr>
              <w:t>Galimi partneriai:</w:t>
            </w:r>
          </w:p>
          <w:p w:rsidR="006F4815" w:rsidRPr="006F4815" w:rsidRDefault="006F4815" w:rsidP="00E76D56">
            <w:pPr>
              <w:numPr>
                <w:ilvl w:val="0"/>
                <w:numId w:val="13"/>
              </w:num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Viešieji ir privatūs juridiniai asmenys, kurių veiklos vykdymo vieta yra Kaišiadorių rajono, Kauno miesto, Kauno rajono, Jonavos rajono, Širvintų rajono, Elektrėnų, Trakų rajono, Prienų rajono savivaldybės.</w:t>
            </w:r>
          </w:p>
          <w:p w:rsidR="006F4815" w:rsidRPr="006F4815" w:rsidRDefault="006F4815" w:rsidP="00E76D56">
            <w:pPr>
              <w:numPr>
                <w:ilvl w:val="0"/>
                <w:numId w:val="13"/>
              </w:num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Kaišiadorių rajono, Kauno miesto, Kauno rajono, Jonavos rajono, Širvintų rajono, Elektrėnų, Trakų rajono, Prienų rajono savivaldybių  administracijos.</w:t>
            </w:r>
          </w:p>
          <w:p w:rsidR="006F4815" w:rsidRPr="006F4815" w:rsidRDefault="006F4815" w:rsidP="00E76D56">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6F4815" w:rsidRPr="006F4815" w:rsidRDefault="006F4815" w:rsidP="00E76D56">
            <w:pPr>
              <w:spacing w:after="0" w:line="240" w:lineRule="auto"/>
              <w:jc w:val="both"/>
              <w:rPr>
                <w:rFonts w:ascii="Times New Roman" w:hAnsi="Times New Roman" w:cs="Times New Roman"/>
                <w:sz w:val="24"/>
                <w:szCs w:val="24"/>
                <w:lang w:eastAsia="lt-LT"/>
              </w:rPr>
            </w:pPr>
            <w:r w:rsidRPr="006F4815">
              <w:rPr>
                <w:rFonts w:ascii="Times New Roman" w:hAnsi="Times New Roman" w:cs="Times New Roman"/>
                <w:sz w:val="24"/>
                <w:szCs w:val="24"/>
                <w:lang w:eastAsia="lt-LT"/>
              </w:rPr>
              <w:t>Pareiškėju ir partneriu gali būti juridiniai asmenys ar jų filialai, atstovybės.</w:t>
            </w:r>
          </w:p>
          <w:p w:rsidR="00C478BE" w:rsidRPr="006F4815" w:rsidRDefault="006F4815" w:rsidP="00E76D56">
            <w:pPr>
              <w:spacing w:after="0" w:line="240" w:lineRule="auto"/>
              <w:jc w:val="both"/>
              <w:rPr>
                <w:rFonts w:ascii="Times New Roman" w:hAnsi="Times New Roman" w:cs="Times New Roman"/>
                <w:b/>
                <w:sz w:val="24"/>
                <w:szCs w:val="24"/>
                <w:lang w:eastAsia="lt-LT"/>
              </w:rPr>
            </w:pPr>
            <w:r w:rsidRPr="006F4815">
              <w:rPr>
                <w:rFonts w:ascii="Times New Roman" w:hAnsi="Times New Roman" w:cs="Times New Roman"/>
                <w:sz w:val="24"/>
                <w:szCs w:val="24"/>
                <w:lang w:eastAsia="lt-LT"/>
              </w:rPr>
              <w:t>Paraiškos (nurodytos PFSA 57 p.) pateikimo įgyvendinančiajai institucijai dieną pareiškėjas turi būti įregistruotas Juridinių asmenų registre ir veikti ne trumpiau nei 2 metus.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9.</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b/>
                <w:sz w:val="24"/>
                <w:szCs w:val="24"/>
                <w:lang w:eastAsia="lt-LT"/>
              </w:rPr>
            </w:pPr>
            <w:r w:rsidRPr="00D4794E">
              <w:rPr>
                <w:rFonts w:ascii="Times New Roman" w:hAnsi="Times New Roman" w:cs="Times New Roman"/>
                <w:sz w:val="24"/>
                <w:szCs w:val="24"/>
                <w:lang w:eastAsia="lt-LT"/>
              </w:rPr>
              <w:t xml:space="preserve">Reikalavimai projektams (tikslinės grupės, būtinas prisidėjimas </w:t>
            </w:r>
            <w:r w:rsidRPr="00D4794E">
              <w:rPr>
                <w:rFonts w:ascii="Times New Roman" w:hAnsi="Times New Roman" w:cs="Times New Roman"/>
                <w:sz w:val="24"/>
                <w:szCs w:val="24"/>
                <w:lang w:eastAsia="lt-LT"/>
              </w:rPr>
              <w:lastRenderedPageBreak/>
              <w:t>lėšomis, projekto trukmė</w:t>
            </w:r>
            <w:r>
              <w:rPr>
                <w:rFonts w:ascii="Times New Roman" w:hAnsi="Times New Roman" w:cs="Times New Roman"/>
                <w:sz w:val="24"/>
                <w:szCs w:val="24"/>
                <w:lang w:eastAsia="lt-LT"/>
              </w:rPr>
              <w:t>, vieta</w:t>
            </w:r>
            <w:r w:rsidRPr="00D4794E">
              <w:rPr>
                <w:rFonts w:ascii="Times New Roman" w:hAnsi="Times New Roman" w:cs="Times New Roman"/>
                <w:sz w:val="24"/>
                <w:szCs w:val="24"/>
                <w:lang w:eastAsia="lt-LT"/>
              </w:rPr>
              <w:t xml:space="preserve"> ir kt.),</w:t>
            </w:r>
            <w:r>
              <w:rPr>
                <w:rStyle w:val="Grietas"/>
                <w:rFonts w:ascii="Times New Roman" w:hAnsi="Times New Roman" w:cs="Times New Roman"/>
                <w:sz w:val="24"/>
                <w:szCs w:val="24"/>
              </w:rPr>
              <w:t xml:space="preserve"> </w:t>
            </w:r>
            <w:r w:rsidRPr="00D4794E">
              <w:rPr>
                <w:rStyle w:val="Grietas"/>
                <w:rFonts w:ascii="Times New Roman" w:hAnsi="Times New Roman" w:cs="Times New Roman"/>
                <w:b w:val="0"/>
                <w:sz w:val="24"/>
                <w:szCs w:val="24"/>
              </w:rPr>
              <w:t>remiamos veiklos,</w:t>
            </w:r>
            <w:r>
              <w:rPr>
                <w:rStyle w:val="Grietas"/>
                <w:rFonts w:ascii="Times New Roman" w:hAnsi="Times New Roman" w:cs="Times New Roman"/>
                <w:sz w:val="24"/>
                <w:szCs w:val="24"/>
              </w:rPr>
              <w:t xml:space="preserve"> </w:t>
            </w:r>
            <w:r w:rsidRPr="00D4794E">
              <w:rPr>
                <w:rFonts w:ascii="Times New Roman" w:hAnsi="Times New Roman" w:cs="Times New Roman"/>
                <w:sz w:val="24"/>
                <w:szCs w:val="24"/>
                <w:lang w:eastAsia="lt-LT"/>
              </w:rPr>
              <w:t>tinkamos finansuoti išlaidos</w:t>
            </w:r>
          </w:p>
        </w:tc>
        <w:tc>
          <w:tcPr>
            <w:tcW w:w="7223" w:type="dxa"/>
            <w:shd w:val="clear" w:color="auto" w:fill="auto"/>
          </w:tcPr>
          <w:p w:rsidR="00F52C3D" w:rsidRPr="00C37803" w:rsidRDefault="00F52C3D" w:rsidP="00E76D56">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lastRenderedPageBreak/>
              <w:t>Remiamos veiklos:</w:t>
            </w:r>
          </w:p>
          <w:p w:rsidR="00F52C3D" w:rsidRPr="00155CDE" w:rsidRDefault="00F52C3D" w:rsidP="00E76D5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Darbingų </w:t>
            </w:r>
            <w:r w:rsidRPr="00D55331">
              <w:rPr>
                <w:rFonts w:ascii="Times New Roman" w:hAnsi="Times New Roman" w:cs="Times New Roman"/>
                <w:sz w:val="24"/>
                <w:szCs w:val="24"/>
                <w:lang w:eastAsia="lt-LT"/>
              </w:rPr>
              <w:t>ekonomiškai neaktyvių asmenų užimtumui didinti skirtų iniciatyvų</w:t>
            </w:r>
            <w:r w:rsidR="00AF3738">
              <w:rPr>
                <w:rFonts w:ascii="Times New Roman" w:hAnsi="Times New Roman" w:cs="Times New Roman"/>
                <w:sz w:val="24"/>
                <w:szCs w:val="24"/>
                <w:lang w:eastAsia="lt-LT"/>
              </w:rPr>
              <w:t xml:space="preserve"> susijusių su</w:t>
            </w:r>
            <w:r w:rsidRPr="00D55331">
              <w:rPr>
                <w:rFonts w:ascii="Times New Roman" w:hAnsi="Times New Roman" w:cs="Times New Roman"/>
                <w:sz w:val="24"/>
                <w:szCs w:val="24"/>
                <w:lang w:eastAsia="lt-LT"/>
              </w:rPr>
              <w:t xml:space="preserve"> </w:t>
            </w:r>
            <w:r w:rsidR="00AF3738" w:rsidRPr="00440399">
              <w:rPr>
                <w:rFonts w:ascii="Times New Roman" w:hAnsi="Times New Roman" w:cs="Times New Roman"/>
                <w:sz w:val="24"/>
                <w:szCs w:val="24"/>
                <w:lang w:eastAsia="lt-LT"/>
              </w:rPr>
              <w:t>tradiciniu amatu, tautodaile ir (ar) rankdarbiais</w:t>
            </w:r>
            <w:r w:rsidR="00440399" w:rsidRPr="00440399">
              <w:rPr>
                <w:rFonts w:ascii="Times New Roman" w:hAnsi="Times New Roman" w:cs="Times New Roman"/>
                <w:sz w:val="24"/>
                <w:szCs w:val="24"/>
                <w:lang w:eastAsia="lt-LT"/>
              </w:rPr>
              <w:t>,</w:t>
            </w:r>
            <w:r w:rsidR="00440399">
              <w:rPr>
                <w:rFonts w:ascii="Times New Roman" w:hAnsi="Times New Roman" w:cs="Times New Roman"/>
                <w:sz w:val="24"/>
                <w:szCs w:val="24"/>
                <w:lang w:eastAsia="lt-LT"/>
              </w:rPr>
              <w:t xml:space="preserve"> </w:t>
            </w:r>
            <w:r w:rsidRPr="00D55331">
              <w:rPr>
                <w:rFonts w:ascii="Times New Roman" w:hAnsi="Times New Roman" w:cs="Times New Roman"/>
                <w:sz w:val="24"/>
                <w:szCs w:val="24"/>
                <w:lang w:eastAsia="lt-LT"/>
              </w:rPr>
              <w:t>įgyvendinimas, siekiant pagerinti šių asmenų padėtį darbo rinkoje</w:t>
            </w:r>
            <w:r>
              <w:rPr>
                <w:rFonts w:ascii="Times New Roman" w:hAnsi="Times New Roman" w:cs="Times New Roman"/>
                <w:sz w:val="24"/>
                <w:szCs w:val="24"/>
                <w:lang w:eastAsia="lt-LT"/>
              </w:rPr>
              <w:t xml:space="preserve"> (PFSA 10.2</w:t>
            </w:r>
            <w:r w:rsidRPr="00155CDE">
              <w:rPr>
                <w:rFonts w:ascii="Times New Roman" w:hAnsi="Times New Roman" w:cs="Times New Roman"/>
                <w:sz w:val="24"/>
                <w:szCs w:val="24"/>
                <w:lang w:eastAsia="lt-LT"/>
              </w:rPr>
              <w:t xml:space="preserve"> p.):</w:t>
            </w:r>
          </w:p>
          <w:p w:rsidR="00F52C3D" w:rsidRDefault="00F52C3D" w:rsidP="00E76D56">
            <w:pPr>
              <w:spacing w:after="0" w:line="240" w:lineRule="auto"/>
              <w:contextualSpacing/>
              <w:jc w:val="both"/>
              <w:rPr>
                <w:rFonts w:ascii="Times New Roman" w:hAnsi="Times New Roman" w:cs="Times New Roman"/>
                <w:sz w:val="24"/>
                <w:szCs w:val="24"/>
                <w:lang w:eastAsia="lt-LT"/>
              </w:rPr>
            </w:pPr>
            <w:r w:rsidRPr="00155CDE">
              <w:rPr>
                <w:rFonts w:ascii="Times New Roman" w:hAnsi="Times New Roman" w:cs="Times New Roman"/>
                <w:sz w:val="24"/>
                <w:szCs w:val="24"/>
                <w:lang w:eastAsia="lt-LT"/>
              </w:rPr>
              <w:lastRenderedPageBreak/>
              <w:t xml:space="preserve">1.1. </w:t>
            </w:r>
            <w:r w:rsidRPr="00085E41">
              <w:rPr>
                <w:rFonts w:ascii="Times New Roman" w:hAnsi="Times New Roman" w:cs="Times New Roman"/>
                <w:sz w:val="24"/>
                <w:szCs w:val="24"/>
                <w:lang w:eastAsia="lt-LT"/>
              </w:rPr>
              <w:t>naujų profesinių ir kitų reikalingų įgūdžių įgijimas:</w:t>
            </w:r>
          </w:p>
          <w:p w:rsidR="00F52C3D" w:rsidRDefault="00F52C3D" w:rsidP="00E76D5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1.1.1. D</w:t>
            </w:r>
            <w:r w:rsidRPr="006517BA">
              <w:rPr>
                <w:rFonts w:ascii="Times New Roman" w:hAnsi="Times New Roman" w:cs="Times New Roman"/>
                <w:sz w:val="24"/>
                <w:szCs w:val="24"/>
                <w:lang w:eastAsia="lt-LT"/>
              </w:rPr>
              <w:t>arbingų ekonomiškai neaktyvių asmenų neformalusis švietimas (taip pat neformalusis profesinis mokymas, organizuojamas mo</w:t>
            </w:r>
            <w:r>
              <w:rPr>
                <w:rFonts w:ascii="Times New Roman" w:hAnsi="Times New Roman" w:cs="Times New Roman"/>
                <w:sz w:val="24"/>
                <w:szCs w:val="24"/>
                <w:lang w:eastAsia="lt-LT"/>
              </w:rPr>
              <w:t>kykline ar pameistrystės forma);</w:t>
            </w:r>
          </w:p>
          <w:p w:rsidR="00F52C3D" w:rsidRDefault="00F52C3D" w:rsidP="00E76D5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1.1.2.  D</w:t>
            </w:r>
            <w:r w:rsidRPr="006517BA">
              <w:rPr>
                <w:rFonts w:ascii="Times New Roman" w:hAnsi="Times New Roman" w:cs="Times New Roman"/>
                <w:sz w:val="24"/>
                <w:szCs w:val="24"/>
                <w:lang w:eastAsia="lt-LT"/>
              </w:rPr>
              <w:t xml:space="preserve">arbingų ekonomiškai neaktyvių asmenų </w:t>
            </w:r>
            <w:r>
              <w:rPr>
                <w:rFonts w:ascii="Times New Roman" w:hAnsi="Times New Roman" w:cs="Times New Roman"/>
                <w:sz w:val="24"/>
                <w:szCs w:val="24"/>
                <w:lang w:eastAsia="lt-LT"/>
              </w:rPr>
              <w:t>savanoriška veikla;</w:t>
            </w:r>
          </w:p>
          <w:p w:rsidR="00F52C3D" w:rsidRPr="00A34774" w:rsidRDefault="00F52C3D" w:rsidP="00E76D5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1.1.3. D</w:t>
            </w:r>
            <w:r w:rsidRPr="006517BA">
              <w:rPr>
                <w:rFonts w:ascii="Times New Roman" w:hAnsi="Times New Roman" w:cs="Times New Roman"/>
                <w:sz w:val="24"/>
                <w:szCs w:val="24"/>
                <w:lang w:eastAsia="lt-LT"/>
              </w:rPr>
              <w:t xml:space="preserve">arbingų </w:t>
            </w:r>
            <w:r w:rsidRPr="00A34774">
              <w:rPr>
                <w:rFonts w:ascii="Times New Roman" w:hAnsi="Times New Roman" w:cs="Times New Roman"/>
                <w:sz w:val="24"/>
                <w:szCs w:val="24"/>
                <w:lang w:eastAsia="lt-LT"/>
              </w:rPr>
              <w:t>ekonomiškai neaktyvių asmenų praktinių darbo įgūdžių įgijimas, ugdy</w:t>
            </w:r>
            <w:r>
              <w:rPr>
                <w:rFonts w:ascii="Times New Roman" w:hAnsi="Times New Roman" w:cs="Times New Roman"/>
                <w:sz w:val="24"/>
                <w:szCs w:val="24"/>
                <w:lang w:eastAsia="lt-LT"/>
              </w:rPr>
              <w:t>mas darbo vietoje.</w:t>
            </w:r>
          </w:p>
          <w:p w:rsidR="00F52C3D" w:rsidRPr="00085E41" w:rsidRDefault="00F52C3D" w:rsidP="00E76D5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1.2. Darbingų e</w:t>
            </w:r>
            <w:r w:rsidRPr="00085E41">
              <w:rPr>
                <w:rFonts w:ascii="Times New Roman" w:hAnsi="Times New Roman" w:cs="Times New Roman"/>
                <w:sz w:val="24"/>
                <w:szCs w:val="24"/>
                <w:lang w:eastAsia="lt-LT"/>
              </w:rPr>
              <w:t>konomiškai neaktyvių asmenų informavimas, konsultavimas, tarpininkavimas ar kita pagalba įdarbinant, įtraukiant į neformalųjį švietimą (įskaitant neformalųjį profesinį mokymą), praktikos atlikimą, visuomeninę ir (ar) kultūrinę veiklą (pvz., profesinis orientavimas, moty</w:t>
            </w:r>
            <w:r>
              <w:rPr>
                <w:rFonts w:ascii="Times New Roman" w:hAnsi="Times New Roman" w:cs="Times New Roman"/>
                <w:sz w:val="24"/>
                <w:szCs w:val="24"/>
                <w:lang w:eastAsia="lt-LT"/>
              </w:rPr>
              <w:t>vavimas imtis aktyvios veiklos).</w:t>
            </w:r>
            <w:r w:rsidRPr="00085E4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Š</w:t>
            </w:r>
            <w:r w:rsidRPr="00085E41">
              <w:rPr>
                <w:rFonts w:ascii="Times New Roman" w:hAnsi="Times New Roman" w:cs="Times New Roman"/>
                <w:sz w:val="24"/>
                <w:szCs w:val="24"/>
                <w:lang w:eastAsia="lt-LT"/>
              </w:rPr>
              <w:t>iame papunktyje nurodytos veiklos neapima neformaliojo švietimo, praktikos atlikimo, visuomeninės ir (ar) ku</w:t>
            </w:r>
            <w:r>
              <w:rPr>
                <w:rFonts w:ascii="Times New Roman" w:hAnsi="Times New Roman" w:cs="Times New Roman"/>
                <w:sz w:val="24"/>
                <w:szCs w:val="24"/>
                <w:lang w:eastAsia="lt-LT"/>
              </w:rPr>
              <w:t>ltūrinės veiklos vykdymo veiklų.</w:t>
            </w:r>
          </w:p>
          <w:p w:rsidR="00F52C3D" w:rsidRDefault="00F52C3D" w:rsidP="00E76D5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Pr="00155CDE">
              <w:rPr>
                <w:rFonts w:ascii="Times New Roman" w:hAnsi="Times New Roman" w:cs="Times New Roman"/>
                <w:sz w:val="24"/>
                <w:szCs w:val="24"/>
                <w:lang w:eastAsia="lt-LT"/>
              </w:rPr>
              <w:t xml:space="preserve">. Bendradarbiavimo ir informacijos sklaidos tinklų, reikalingų </w:t>
            </w:r>
            <w:r>
              <w:rPr>
                <w:rFonts w:ascii="Times New Roman" w:hAnsi="Times New Roman" w:cs="Times New Roman"/>
                <w:sz w:val="24"/>
                <w:szCs w:val="24"/>
                <w:lang w:eastAsia="lt-LT"/>
              </w:rPr>
              <w:t>pirmame punkte</w:t>
            </w:r>
            <w:r w:rsidRPr="00155CDE">
              <w:rPr>
                <w:rFonts w:ascii="Times New Roman" w:hAnsi="Times New Roman" w:cs="Times New Roman"/>
                <w:sz w:val="24"/>
                <w:szCs w:val="24"/>
                <w:lang w:eastAsia="lt-LT"/>
              </w:rPr>
              <w:t xml:space="preserve"> nurodytų veiklų vykdymui,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 xml:space="preserve">egionų vietos veiklos grupėmis). (PFSA 10.4 p.) </w:t>
            </w:r>
          </w:p>
          <w:p w:rsidR="00F52C3D" w:rsidRDefault="00F52C3D" w:rsidP="00E76D56">
            <w:pPr>
              <w:spacing w:after="0" w:line="240" w:lineRule="auto"/>
              <w:contextual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3. S</w:t>
            </w:r>
            <w:r w:rsidRPr="0006631F">
              <w:rPr>
                <w:rFonts w:ascii="Times New Roman" w:hAnsi="Times New Roman" w:cs="Times New Roman"/>
                <w:sz w:val="24"/>
                <w:szCs w:val="24"/>
                <w:lang w:eastAsia="lt-LT"/>
              </w:rPr>
              <w:t>avanoriškos veiklos skatinimas (taip pat sav</w:t>
            </w:r>
            <w:r>
              <w:rPr>
                <w:rFonts w:ascii="Times New Roman" w:hAnsi="Times New Roman" w:cs="Times New Roman"/>
                <w:sz w:val="24"/>
                <w:szCs w:val="24"/>
                <w:lang w:eastAsia="lt-LT"/>
              </w:rPr>
              <w:t xml:space="preserve">anoriškoje veikloje ketinančių </w:t>
            </w:r>
            <w:r w:rsidRPr="0006631F">
              <w:rPr>
                <w:rFonts w:ascii="Times New Roman" w:hAnsi="Times New Roman" w:cs="Times New Roman"/>
                <w:sz w:val="24"/>
                <w:szCs w:val="24"/>
                <w:lang w:eastAsia="lt-LT"/>
              </w:rPr>
              <w:t>dalyvauti asmenų ir savanorius priimančių organizacijų konsultavimas, informavimas), atlikimo org</w:t>
            </w:r>
            <w:r>
              <w:rPr>
                <w:rFonts w:ascii="Times New Roman" w:hAnsi="Times New Roman" w:cs="Times New Roman"/>
                <w:sz w:val="24"/>
                <w:szCs w:val="24"/>
                <w:lang w:eastAsia="lt-LT"/>
              </w:rPr>
              <w:t>anizavimas ir savanorių mokymas. Šiame punkte nurodytos veiklos remiamos</w:t>
            </w:r>
            <w:r w:rsidRPr="0006631F">
              <w:rPr>
                <w:rFonts w:ascii="Times New Roman" w:hAnsi="Times New Roman" w:cs="Times New Roman"/>
                <w:sz w:val="24"/>
                <w:szCs w:val="24"/>
                <w:lang w:eastAsia="lt-LT"/>
              </w:rPr>
              <w:t xml:space="preserve"> tiek, kiek reikalinga </w:t>
            </w:r>
            <w:r>
              <w:rPr>
                <w:rFonts w:ascii="Times New Roman" w:hAnsi="Times New Roman" w:cs="Times New Roman"/>
                <w:sz w:val="24"/>
                <w:szCs w:val="24"/>
                <w:lang w:eastAsia="lt-LT"/>
              </w:rPr>
              <w:t>pirmame ir (arba) antrame punkte nurodytoms veikloms vykdyti,</w:t>
            </w:r>
            <w:r w:rsidRPr="0006631F">
              <w:rPr>
                <w:rFonts w:ascii="Times New Roman" w:hAnsi="Times New Roman" w:cs="Times New Roman"/>
                <w:sz w:val="24"/>
                <w:szCs w:val="24"/>
                <w:lang w:eastAsia="lt-LT"/>
              </w:rPr>
              <w:t xml:space="preserve"> šiame punkte nurodytos veiklos finansuojamos, jeigu jos projekte vykdomos kartu su bent viena pirmame </w:t>
            </w:r>
            <w:r>
              <w:rPr>
                <w:rFonts w:ascii="Times New Roman" w:hAnsi="Times New Roman" w:cs="Times New Roman"/>
                <w:sz w:val="24"/>
                <w:szCs w:val="24"/>
                <w:lang w:eastAsia="lt-LT"/>
              </w:rPr>
              <w:t xml:space="preserve">ir (arba) antrame </w:t>
            </w:r>
            <w:r w:rsidRPr="0006631F">
              <w:rPr>
                <w:rFonts w:ascii="Times New Roman" w:hAnsi="Times New Roman" w:cs="Times New Roman"/>
                <w:sz w:val="24"/>
                <w:szCs w:val="24"/>
                <w:lang w:eastAsia="lt-LT"/>
              </w:rPr>
              <w:t>punkte nurodyta veikla.</w:t>
            </w:r>
            <w:r>
              <w:rPr>
                <w:rFonts w:ascii="Times New Roman" w:hAnsi="Times New Roman" w:cs="Times New Roman"/>
                <w:sz w:val="24"/>
                <w:szCs w:val="24"/>
                <w:lang w:eastAsia="lt-LT"/>
              </w:rPr>
              <w:t xml:space="preserve"> (PFSA 10.5 p.)</w:t>
            </w:r>
          </w:p>
          <w:p w:rsidR="00F52C3D" w:rsidRPr="00C37803" w:rsidRDefault="00F52C3D" w:rsidP="00E76D56">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F52C3D" w:rsidRPr="001B713A" w:rsidRDefault="00F52C3D" w:rsidP="00E76D56">
            <w:pPr>
              <w:spacing w:after="0" w:line="240" w:lineRule="auto"/>
              <w:jc w:val="both"/>
              <w:rPr>
                <w:rFonts w:ascii="Times New Roman" w:hAnsi="Times New Roman" w:cs="Times New Roman"/>
                <w:b/>
                <w:i/>
                <w:sz w:val="24"/>
                <w:szCs w:val="24"/>
                <w:lang w:eastAsia="lt-LT"/>
              </w:rPr>
            </w:pPr>
            <w:r w:rsidRPr="001B713A">
              <w:rPr>
                <w:rFonts w:ascii="Times New Roman" w:hAnsi="Times New Roman" w:cs="Times New Roman"/>
                <w:b/>
                <w:i/>
                <w:sz w:val="24"/>
                <w:szCs w:val="24"/>
                <w:lang w:eastAsia="lt-LT"/>
              </w:rPr>
              <w:t>Vykdant pirmame punkte nurodytas veiklas</w:t>
            </w:r>
            <w:r w:rsidR="00414A9E">
              <w:rPr>
                <w:rFonts w:ascii="Times New Roman" w:hAnsi="Times New Roman" w:cs="Times New Roman"/>
                <w:b/>
                <w:i/>
                <w:sz w:val="24"/>
                <w:szCs w:val="24"/>
                <w:lang w:eastAsia="lt-LT"/>
              </w:rPr>
              <w:t>, skirtas</w:t>
            </w:r>
            <w:r w:rsidRPr="001B713A">
              <w:rPr>
                <w:rFonts w:ascii="Times New Roman" w:hAnsi="Times New Roman" w:cs="Times New Roman"/>
                <w:b/>
                <w:i/>
                <w:sz w:val="24"/>
                <w:szCs w:val="24"/>
                <w:lang w:eastAsia="lt-LT"/>
              </w:rPr>
              <w:t xml:space="preserve"> darbingų ekonomiškai neaktyvių asmenų užimtumui didinti:</w:t>
            </w:r>
          </w:p>
          <w:p w:rsidR="00F52C3D" w:rsidRDefault="00F52C3D"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bCs/>
                <w:sz w:val="24"/>
                <w:szCs w:val="24"/>
                <w:lang w:eastAsia="lt-LT"/>
              </w:rPr>
              <w:t xml:space="preserve"> </w:t>
            </w:r>
            <w:r w:rsidR="00414A9E">
              <w:rPr>
                <w:rFonts w:ascii="Times New Roman" w:hAnsi="Times New Roman" w:cs="Times New Roman"/>
                <w:bCs/>
                <w:sz w:val="24"/>
                <w:szCs w:val="24"/>
                <w:lang w:eastAsia="lt-LT"/>
              </w:rPr>
              <w:t>D</w:t>
            </w:r>
            <w:r w:rsidRPr="00D537EF">
              <w:rPr>
                <w:rFonts w:ascii="Times New Roman" w:hAnsi="Times New Roman" w:cs="Times New Roman"/>
                <w:bCs/>
                <w:sz w:val="24"/>
                <w:szCs w:val="24"/>
                <w:lang w:eastAsia="lt-LT"/>
              </w:rPr>
              <w:t>arbingi</w:t>
            </w:r>
            <w:r>
              <w:rPr>
                <w:rFonts w:ascii="Times New Roman" w:hAnsi="Times New Roman" w:cs="Times New Roman"/>
                <w:bCs/>
                <w:sz w:val="24"/>
                <w:szCs w:val="24"/>
                <w:lang w:eastAsia="lt-LT"/>
              </w:rPr>
              <w:t>*</w:t>
            </w:r>
            <w:r w:rsidRPr="00D537EF">
              <w:rPr>
                <w:rFonts w:ascii="Times New Roman" w:hAnsi="Times New Roman" w:cs="Times New Roman"/>
                <w:bCs/>
                <w:sz w:val="24"/>
                <w:szCs w:val="24"/>
                <w:lang w:eastAsia="lt-LT"/>
              </w:rPr>
              <w:t xml:space="preserve"> ekonomiškai neaktyvūs asmenys</w:t>
            </w:r>
            <w:r>
              <w:rPr>
                <w:rFonts w:ascii="Times New Roman" w:hAnsi="Times New Roman" w:cs="Times New Roman"/>
                <w:bCs/>
                <w:sz w:val="24"/>
                <w:szCs w:val="24"/>
                <w:lang w:eastAsia="lt-LT"/>
              </w:rPr>
              <w:t>*.</w:t>
            </w:r>
            <w:r w:rsidRPr="00D537EF">
              <w:rPr>
                <w:rFonts w:ascii="Times New Roman" w:hAnsi="Times New Roman" w:cs="Times New Roman"/>
                <w:sz w:val="24"/>
                <w:szCs w:val="24"/>
                <w:lang w:eastAsia="lt-LT"/>
              </w:rPr>
              <w:t xml:space="preserve"> </w:t>
            </w:r>
          </w:p>
          <w:p w:rsidR="00F52C3D" w:rsidRPr="001B713A" w:rsidRDefault="00F52C3D" w:rsidP="00E76D56">
            <w:pPr>
              <w:spacing w:after="0" w:line="240" w:lineRule="auto"/>
              <w:jc w:val="both"/>
              <w:rPr>
                <w:rFonts w:ascii="Times New Roman" w:hAnsi="Times New Roman" w:cs="Times New Roman"/>
                <w:i/>
                <w:lang w:eastAsia="lt-LT"/>
              </w:rPr>
            </w:pPr>
            <w:r>
              <w:rPr>
                <w:rFonts w:ascii="Times New Roman" w:hAnsi="Times New Roman" w:cs="Times New Roman"/>
                <w:i/>
                <w:lang w:eastAsia="lt-LT"/>
              </w:rPr>
              <w:t>*</w:t>
            </w:r>
            <w:r w:rsidRPr="001B713A">
              <w:rPr>
                <w:rFonts w:ascii="Times New Roman" w:hAnsi="Times New Roman" w:cs="Times New Roman"/>
                <w:i/>
                <w:lang w:eastAsia="lt-LT"/>
              </w:rPr>
              <w:t>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w:t>
            </w:r>
          </w:p>
          <w:p w:rsidR="00F52C3D" w:rsidRPr="001B713A" w:rsidRDefault="00F52C3D" w:rsidP="00E76D56">
            <w:pPr>
              <w:spacing w:after="0" w:line="240" w:lineRule="auto"/>
              <w:jc w:val="both"/>
              <w:rPr>
                <w:rFonts w:ascii="Times New Roman" w:hAnsi="Times New Roman" w:cs="Times New Roman"/>
                <w:i/>
                <w:lang w:eastAsia="lt-LT"/>
              </w:rPr>
            </w:pPr>
            <w:r>
              <w:rPr>
                <w:rFonts w:ascii="Times New Roman" w:hAnsi="Times New Roman" w:cs="Times New Roman"/>
                <w:bCs/>
                <w:i/>
                <w:lang w:eastAsia="lt-LT"/>
              </w:rPr>
              <w:t>*</w:t>
            </w:r>
            <w:r w:rsidRPr="001B713A">
              <w:rPr>
                <w:rFonts w:ascii="Times New Roman" w:hAnsi="Times New Roman" w:cs="Times New Roman"/>
                <w:bCs/>
                <w:i/>
                <w:lang w:eastAsia="lt-LT"/>
              </w:rPr>
              <w:t>Ekonomiškai neaktyv</w:t>
            </w:r>
            <w:r>
              <w:rPr>
                <w:rFonts w:ascii="Times New Roman" w:hAnsi="Times New Roman" w:cs="Times New Roman"/>
                <w:bCs/>
                <w:i/>
                <w:lang w:eastAsia="lt-LT"/>
              </w:rPr>
              <w:t>u</w:t>
            </w:r>
            <w:r w:rsidRPr="001B713A">
              <w:rPr>
                <w:rFonts w:ascii="Times New Roman" w:hAnsi="Times New Roman" w:cs="Times New Roman"/>
                <w:bCs/>
                <w:i/>
                <w:lang w:eastAsia="lt-LT"/>
              </w:rPr>
              <w:t>s asm</w:t>
            </w:r>
            <w:r>
              <w:rPr>
                <w:rFonts w:ascii="Times New Roman" w:hAnsi="Times New Roman" w:cs="Times New Roman"/>
                <w:bCs/>
                <w:i/>
                <w:lang w:eastAsia="lt-LT"/>
              </w:rPr>
              <w:t>uo</w:t>
            </w:r>
            <w:r w:rsidRPr="001B713A">
              <w:rPr>
                <w:rFonts w:ascii="Times New Roman" w:hAnsi="Times New Roman" w:cs="Times New Roman"/>
                <w:i/>
                <w:lang w:eastAsia="lt-LT"/>
              </w:rPr>
              <w:t xml:space="preserve"> – tai </w:t>
            </w:r>
            <w:r>
              <w:rPr>
                <w:rFonts w:ascii="Times New Roman" w:hAnsi="Times New Roman" w:cs="Times New Roman"/>
                <w:i/>
                <w:lang w:eastAsia="lt-LT"/>
              </w:rPr>
              <w:t>asmuo,</w:t>
            </w:r>
            <w:r w:rsidRPr="001B713A">
              <w:rPr>
                <w:rFonts w:ascii="Times New Roman" w:hAnsi="Times New Roman" w:cs="Times New Roman"/>
                <w:i/>
                <w:lang w:eastAsia="lt-LT"/>
              </w:rPr>
              <w:t xml:space="preserve"> kuri</w:t>
            </w:r>
            <w:r>
              <w:rPr>
                <w:rFonts w:ascii="Times New Roman" w:hAnsi="Times New Roman" w:cs="Times New Roman"/>
                <w:i/>
                <w:lang w:eastAsia="lt-LT"/>
              </w:rPr>
              <w:t>s</w:t>
            </w:r>
            <w:r w:rsidRPr="001B713A">
              <w:rPr>
                <w:rFonts w:ascii="Times New Roman" w:hAnsi="Times New Roman" w:cs="Times New Roman"/>
                <w:i/>
                <w:lang w:eastAsia="lt-LT"/>
              </w:rPr>
              <w:t xml:space="preserve"> nėra teritorinėje darbo biržoje registruot</w:t>
            </w:r>
            <w:r>
              <w:rPr>
                <w:rFonts w:ascii="Times New Roman" w:hAnsi="Times New Roman" w:cs="Times New Roman"/>
                <w:i/>
                <w:lang w:eastAsia="lt-LT"/>
              </w:rPr>
              <w:t>as</w:t>
            </w:r>
            <w:r w:rsidRPr="001B713A">
              <w:rPr>
                <w:rFonts w:ascii="Times New Roman" w:hAnsi="Times New Roman" w:cs="Times New Roman"/>
                <w:i/>
                <w:lang w:eastAsia="lt-LT"/>
              </w:rPr>
              <w:t xml:space="preserve"> kaip bedarbio statusą ar sustabdytą bedarbio statusą turint</w:t>
            </w:r>
            <w:r>
              <w:rPr>
                <w:rFonts w:ascii="Times New Roman" w:hAnsi="Times New Roman" w:cs="Times New Roman"/>
                <w:i/>
                <w:lang w:eastAsia="lt-LT"/>
              </w:rPr>
              <w:t>i</w:t>
            </w:r>
            <w:r w:rsidRPr="001B713A">
              <w:rPr>
                <w:rFonts w:ascii="Times New Roman" w:hAnsi="Times New Roman" w:cs="Times New Roman"/>
                <w:i/>
                <w:lang w:eastAsia="lt-LT"/>
              </w:rPr>
              <w:t>s asm</w:t>
            </w:r>
            <w:r>
              <w:rPr>
                <w:rFonts w:ascii="Times New Roman" w:hAnsi="Times New Roman" w:cs="Times New Roman"/>
                <w:i/>
                <w:lang w:eastAsia="lt-LT"/>
              </w:rPr>
              <w:t>uo</w:t>
            </w:r>
            <w:r w:rsidRPr="001B713A">
              <w:rPr>
                <w:rFonts w:ascii="Times New Roman" w:hAnsi="Times New Roman" w:cs="Times New Roman"/>
                <w:i/>
                <w:lang w:eastAsia="lt-LT"/>
              </w:rPr>
              <w:t xml:space="preserve"> ir kuri</w:t>
            </w:r>
            <w:r>
              <w:rPr>
                <w:rFonts w:ascii="Times New Roman" w:hAnsi="Times New Roman" w:cs="Times New Roman"/>
                <w:i/>
                <w:lang w:eastAsia="lt-LT"/>
              </w:rPr>
              <w:t>s</w:t>
            </w:r>
            <w:r w:rsidRPr="001B713A">
              <w:rPr>
                <w:rFonts w:ascii="Times New Roman" w:hAnsi="Times New Roman" w:cs="Times New Roman"/>
                <w:i/>
                <w:lang w:eastAsia="lt-LT"/>
              </w:rPr>
              <w:t xml:space="preserve"> atitinka visas šias sąlygas: </w:t>
            </w:r>
          </w:p>
          <w:p w:rsidR="00F52C3D" w:rsidRPr="001B713A" w:rsidRDefault="00F52C3D" w:rsidP="00E76D56">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yra darbing</w:t>
            </w:r>
            <w:r>
              <w:rPr>
                <w:rFonts w:ascii="Times New Roman" w:hAnsi="Times New Roman" w:cs="Times New Roman"/>
                <w:i/>
                <w:lang w:eastAsia="lt-LT"/>
              </w:rPr>
              <w:t>as</w:t>
            </w:r>
            <w:r w:rsidRPr="001B713A">
              <w:rPr>
                <w:rFonts w:ascii="Times New Roman" w:hAnsi="Times New Roman" w:cs="Times New Roman"/>
                <w:i/>
                <w:lang w:eastAsia="lt-LT"/>
              </w:rPr>
              <w:t xml:space="preserve">; </w:t>
            </w:r>
          </w:p>
          <w:p w:rsidR="00F52C3D" w:rsidRPr="001B713A" w:rsidRDefault="00F52C3D" w:rsidP="00E76D56">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nedirba pagal darbo sutartis ir darbo santykiams prilygintų teisinių santykių pagrindu; </w:t>
            </w:r>
          </w:p>
          <w:p w:rsidR="00F52C3D" w:rsidRPr="001B713A" w:rsidRDefault="00F52C3D" w:rsidP="00E76D56">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xml:space="preserve">- nesiverčia individualia veikla; </w:t>
            </w:r>
          </w:p>
          <w:p w:rsidR="00F52C3D" w:rsidRPr="001B713A" w:rsidRDefault="00F52C3D" w:rsidP="00E76D56">
            <w:pPr>
              <w:spacing w:after="0" w:line="240" w:lineRule="auto"/>
              <w:jc w:val="both"/>
              <w:rPr>
                <w:rFonts w:ascii="Times New Roman" w:hAnsi="Times New Roman" w:cs="Times New Roman"/>
                <w:i/>
                <w:lang w:eastAsia="lt-LT"/>
              </w:rPr>
            </w:pPr>
            <w:r w:rsidRPr="001B713A">
              <w:rPr>
                <w:rFonts w:ascii="Times New Roman" w:hAnsi="Times New Roman" w:cs="Times New Roman"/>
                <w:i/>
                <w:lang w:eastAsia="lt-LT"/>
              </w:rPr>
              <w:t>- neturi ūkininko s</w:t>
            </w:r>
            <w:r>
              <w:rPr>
                <w:rFonts w:ascii="Times New Roman" w:hAnsi="Times New Roman" w:cs="Times New Roman"/>
                <w:i/>
                <w:lang w:eastAsia="lt-LT"/>
              </w:rPr>
              <w:t>tatuso ar nėra ūkininko partner</w:t>
            </w:r>
            <w:r w:rsidRPr="001B713A">
              <w:rPr>
                <w:rFonts w:ascii="Times New Roman" w:hAnsi="Times New Roman" w:cs="Times New Roman"/>
                <w:i/>
                <w:lang w:eastAsia="lt-LT"/>
              </w:rPr>
              <w:t>is</w:t>
            </w:r>
            <w:r>
              <w:rPr>
                <w:rFonts w:ascii="Times New Roman" w:hAnsi="Times New Roman" w:cs="Times New Roman"/>
                <w:i/>
                <w:lang w:eastAsia="lt-LT"/>
              </w:rPr>
              <w:t>, ar žemės ūkio veiklos subjekta</w:t>
            </w:r>
            <w:r w:rsidRPr="001B713A">
              <w:rPr>
                <w:rFonts w:ascii="Times New Roman" w:hAnsi="Times New Roman" w:cs="Times New Roman"/>
                <w:i/>
                <w:lang w:eastAsia="lt-LT"/>
              </w:rPr>
              <w:t xml:space="preserve">s ir (arba) yra atostogose vaikui prižiūrėti (iki vaikui sukaks treji metai). </w:t>
            </w:r>
          </w:p>
          <w:p w:rsidR="00F52C3D" w:rsidRPr="006C62CA" w:rsidRDefault="00F52C3D" w:rsidP="00E76D56">
            <w:pPr>
              <w:spacing w:after="0" w:line="240" w:lineRule="auto"/>
              <w:jc w:val="both"/>
              <w:rPr>
                <w:rFonts w:ascii="Times New Roman" w:hAnsi="Times New Roman" w:cs="Times New Roman"/>
                <w:i/>
                <w:lang w:eastAsia="lt-LT"/>
              </w:rPr>
            </w:pPr>
            <w:r w:rsidRPr="006C62CA">
              <w:rPr>
                <w:rFonts w:ascii="Times New Roman" w:hAnsi="Times New Roman" w:cs="Times New Roman"/>
                <w:i/>
                <w:lang w:eastAsia="lt-LT"/>
              </w:rPr>
              <w:t xml:space="preserve">(PFSA 22.2 p.). </w:t>
            </w:r>
          </w:p>
          <w:p w:rsidR="00F52C3D" w:rsidRPr="001B713A" w:rsidRDefault="00F52C3D" w:rsidP="00E76D56">
            <w:pPr>
              <w:spacing w:after="0" w:line="240" w:lineRule="auto"/>
              <w:jc w:val="both"/>
              <w:rPr>
                <w:rFonts w:ascii="Times New Roman" w:hAnsi="Times New Roman" w:cs="Times New Roman"/>
                <w:b/>
                <w:i/>
                <w:sz w:val="24"/>
                <w:szCs w:val="24"/>
                <w:lang w:eastAsia="lt-LT"/>
              </w:rPr>
            </w:pPr>
            <w:bookmarkStart w:id="0" w:name="_GoBack"/>
            <w:bookmarkEnd w:id="0"/>
            <w:r w:rsidRPr="001B713A">
              <w:rPr>
                <w:rFonts w:ascii="Times New Roman" w:hAnsi="Times New Roman" w:cs="Times New Roman"/>
                <w:b/>
                <w:i/>
                <w:sz w:val="24"/>
                <w:szCs w:val="24"/>
                <w:lang w:eastAsia="lt-LT"/>
              </w:rPr>
              <w:t>Vykdant antrame ir trečiame punkte nu</w:t>
            </w:r>
            <w:r>
              <w:rPr>
                <w:rFonts w:ascii="Times New Roman" w:hAnsi="Times New Roman" w:cs="Times New Roman"/>
                <w:b/>
                <w:i/>
                <w:sz w:val="24"/>
                <w:szCs w:val="24"/>
                <w:lang w:eastAsia="lt-LT"/>
              </w:rPr>
              <w:t>rodytas</w:t>
            </w:r>
            <w:r w:rsidRPr="001B713A">
              <w:rPr>
                <w:rFonts w:ascii="Times New Roman" w:hAnsi="Times New Roman" w:cs="Times New Roman"/>
                <w:b/>
                <w:i/>
                <w:sz w:val="24"/>
                <w:szCs w:val="24"/>
                <w:lang w:eastAsia="lt-LT"/>
              </w:rPr>
              <w:t xml:space="preserve"> veiklas, skirtas bendradarbiavimo ir informacijos sklaidos tinklų kūrimui bei savanoriškos veiklos skatinimui:</w:t>
            </w:r>
          </w:p>
          <w:p w:rsidR="00F52C3D" w:rsidRDefault="00F52C3D" w:rsidP="00E76D56">
            <w:pPr>
              <w:spacing w:after="0" w:line="240" w:lineRule="auto"/>
              <w:jc w:val="both"/>
              <w:rPr>
                <w:rFonts w:ascii="Times New Roman" w:hAnsi="Times New Roman" w:cs="Times New Roman"/>
                <w:sz w:val="24"/>
                <w:szCs w:val="24"/>
                <w:lang w:eastAsia="lt-LT"/>
              </w:rPr>
            </w:pPr>
            <w:r w:rsidRPr="00454B52">
              <w:rPr>
                <w:rFonts w:ascii="Times New Roman" w:hAnsi="Times New Roman" w:cs="Times New Roman"/>
                <w:sz w:val="24"/>
                <w:szCs w:val="24"/>
                <w:lang w:eastAsia="lt-LT"/>
              </w:rPr>
              <w:t xml:space="preserve">Kaišiadorių rajono, Kauno miesto, Kauno rajono, Jonavos rajono, Širvintų rajono, Elektrėnų, Trakų rajono, Prienų rajono </w:t>
            </w:r>
            <w:r>
              <w:rPr>
                <w:rFonts w:ascii="Times New Roman" w:hAnsi="Times New Roman" w:cs="Times New Roman"/>
                <w:sz w:val="24"/>
                <w:szCs w:val="24"/>
                <w:lang w:eastAsia="lt-LT"/>
              </w:rPr>
              <w:t xml:space="preserve">savivaldybių </w:t>
            </w:r>
            <w:r>
              <w:rPr>
                <w:rFonts w:ascii="Times New Roman" w:hAnsi="Times New Roman" w:cs="Times New Roman"/>
                <w:sz w:val="24"/>
                <w:szCs w:val="24"/>
                <w:lang w:eastAsia="lt-LT"/>
              </w:rPr>
              <w:lastRenderedPageBreak/>
              <w:t>gyventojai ir šiose savivaldybėse veikiančių juridinių asmenų darbuotojai</w:t>
            </w:r>
            <w:r w:rsidRPr="00454B52">
              <w:rPr>
                <w:rFonts w:ascii="Times New Roman" w:hAnsi="Times New Roman" w:cs="Times New Roman"/>
                <w:sz w:val="24"/>
                <w:szCs w:val="24"/>
                <w:lang w:eastAsia="lt-LT"/>
              </w:rPr>
              <w:t>.</w:t>
            </w:r>
          </w:p>
          <w:p w:rsidR="00F52C3D" w:rsidRPr="00C37803" w:rsidRDefault="00F52C3D" w:rsidP="00E76D56">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52C3D" w:rsidRDefault="00F52C3D" w:rsidP="00E76D56">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00DB76D4">
              <w:rPr>
                <w:rFonts w:ascii="Times New Roman" w:hAnsi="Times New Roman" w:cs="Times New Roman"/>
                <w:sz w:val="24"/>
                <w:szCs w:val="24"/>
                <w:lang w:eastAsia="lt-LT"/>
              </w:rPr>
              <w:t>60.</w:t>
            </w:r>
            <w:r w:rsidR="00CC228E" w:rsidRPr="00CC228E">
              <w:rPr>
                <w:rFonts w:ascii="Times New Roman" w:hAnsi="Times New Roman" w:cs="Times New Roman"/>
                <w:sz w:val="24"/>
                <w:szCs w:val="24"/>
                <w:lang w:eastAsia="lt-LT"/>
              </w:rPr>
              <w:t xml:space="preserve">125,00 </w:t>
            </w:r>
            <w:proofErr w:type="spellStart"/>
            <w:r w:rsidRPr="007936C6">
              <w:rPr>
                <w:rFonts w:ascii="Times New Roman" w:hAnsi="Times New Roman" w:cs="Times New Roman"/>
                <w:sz w:val="24"/>
                <w:szCs w:val="24"/>
                <w:lang w:eastAsia="lt-LT"/>
              </w:rPr>
              <w:t>Eur</w:t>
            </w:r>
            <w:proofErr w:type="spellEnd"/>
            <w:r w:rsidRPr="007936C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(PFSA 39, 40 ir 44 p.)</w:t>
            </w:r>
          </w:p>
          <w:p w:rsidR="00F52C3D" w:rsidRPr="00C37803" w:rsidRDefault="00F52C3D" w:rsidP="00E76D56">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52C3D" w:rsidRDefault="00F52C3D"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52C3D" w:rsidRPr="00C37803" w:rsidRDefault="00F52C3D" w:rsidP="00E76D56">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52C3D" w:rsidRDefault="00F52C3D"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gali būti vykdomos visoje Lietuvos Respublikoje, jei jas vykdant sukurti produktai, rezultatai ir nauda atitenka Kaišiadorių miesto gyventojams.</w:t>
            </w:r>
            <w:r>
              <w:rPr>
                <w:rFonts w:ascii="Times New Roman" w:hAnsi="Times New Roman" w:cs="Times New Roman"/>
                <w:sz w:val="24"/>
                <w:szCs w:val="24"/>
                <w:lang w:eastAsia="lt-LT"/>
              </w:rPr>
              <w:t xml:space="preserve"> (PFSA 21 p.)</w:t>
            </w:r>
          </w:p>
          <w:p w:rsidR="00F52C3D" w:rsidRPr="00C37803" w:rsidRDefault="00F52C3D" w:rsidP="00E76D56">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F52C3D" w:rsidRPr="00DD75B9" w:rsidRDefault="00F52C3D"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Nurodytos </w:t>
            </w:r>
            <w:r w:rsidRPr="00DD75B9">
              <w:rPr>
                <w:rFonts w:ascii="Times New Roman" w:hAnsi="Times New Roman" w:cs="Times New Roman"/>
                <w:sz w:val="24"/>
                <w:szCs w:val="24"/>
                <w:lang w:eastAsia="lt-LT"/>
              </w:rPr>
              <w:t>PFSA 44 p.</w:t>
            </w:r>
          </w:p>
          <w:p w:rsidR="00F52C3D" w:rsidRPr="00DD75B9" w:rsidRDefault="00F52C3D" w:rsidP="00E76D56">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52C3D" w:rsidRDefault="00F52C3D" w:rsidP="00E76D56">
            <w:pPr>
              <w:pStyle w:val="Sraopastraipa"/>
              <w:numPr>
                <w:ilvl w:val="0"/>
                <w:numId w:val="12"/>
              </w:numPr>
              <w:spacing w:after="0" w:line="240" w:lineRule="auto"/>
              <w:jc w:val="both"/>
              <w:rPr>
                <w:rFonts w:ascii="Times New Roman" w:hAnsi="Times New Roman" w:cs="Times New Roman"/>
                <w:b/>
                <w:sz w:val="24"/>
                <w:szCs w:val="24"/>
                <w:lang w:eastAsia="lt-LT"/>
              </w:rPr>
            </w:pPr>
            <w:r w:rsidRPr="00747D0B">
              <w:rPr>
                <w:rFonts w:ascii="Times New Roman" w:hAnsi="Times New Roman" w:cs="Times New Roman"/>
                <w:b/>
                <w:sz w:val="24"/>
                <w:szCs w:val="24"/>
                <w:lang w:eastAsia="lt-LT"/>
              </w:rPr>
              <w:t>Vykdant pirmame punkte nurodytas</w:t>
            </w:r>
            <w:r>
              <w:rPr>
                <w:rFonts w:ascii="Times New Roman" w:hAnsi="Times New Roman" w:cs="Times New Roman"/>
                <w:sz w:val="24"/>
                <w:szCs w:val="24"/>
                <w:lang w:eastAsia="lt-LT"/>
              </w:rPr>
              <w:t xml:space="preserve"> </w:t>
            </w:r>
            <w:r>
              <w:rPr>
                <w:rFonts w:ascii="Times New Roman" w:hAnsi="Times New Roman" w:cs="Times New Roman"/>
                <w:b/>
                <w:sz w:val="24"/>
                <w:szCs w:val="24"/>
                <w:lang w:eastAsia="lt-LT"/>
              </w:rPr>
              <w:t>veiklas v</w:t>
            </w:r>
            <w:r w:rsidRPr="00DE2E0A">
              <w:rPr>
                <w:rFonts w:ascii="Times New Roman" w:hAnsi="Times New Roman" w:cs="Times New Roman"/>
                <w:b/>
                <w:sz w:val="24"/>
                <w:szCs w:val="24"/>
                <w:lang w:eastAsia="lt-LT"/>
              </w:rPr>
              <w:t>ienam projekto veiklų dalyviui vidutiniškai tenkanti veikloms vykdyti skiriamo finansavimo lėšų suma</w:t>
            </w:r>
            <w:r>
              <w:rPr>
                <w:rFonts w:ascii="Times New Roman" w:hAnsi="Times New Roman" w:cs="Times New Roman"/>
                <w:b/>
                <w:sz w:val="24"/>
                <w:szCs w:val="24"/>
                <w:lang w:eastAsia="lt-LT"/>
              </w:rPr>
              <w:t xml:space="preserve"> gali sudaryti ne daugiau kaip 2</w:t>
            </w:r>
            <w:r w:rsidRPr="00DE2E0A">
              <w:rPr>
                <w:rFonts w:ascii="Times New Roman" w:hAnsi="Times New Roman" w:cs="Times New Roman"/>
                <w:b/>
                <w:sz w:val="24"/>
                <w:szCs w:val="24"/>
                <w:lang w:eastAsia="lt-LT"/>
              </w:rPr>
              <w:t>.000</w:t>
            </w:r>
            <w:r>
              <w:rPr>
                <w:rFonts w:ascii="Times New Roman" w:hAnsi="Times New Roman" w:cs="Times New Roman"/>
                <w:b/>
                <w:sz w:val="24"/>
                <w:szCs w:val="24"/>
                <w:lang w:eastAsia="lt-LT"/>
              </w:rPr>
              <w:t>,00</w:t>
            </w:r>
            <w:r w:rsidRPr="00DE2E0A">
              <w:rPr>
                <w:rFonts w:ascii="Times New Roman" w:hAnsi="Times New Roman" w:cs="Times New Roman"/>
                <w:b/>
                <w:sz w:val="24"/>
                <w:szCs w:val="24"/>
                <w:lang w:eastAsia="lt-LT"/>
              </w:rPr>
              <w:t xml:space="preserve"> </w:t>
            </w:r>
            <w:proofErr w:type="spellStart"/>
            <w:r w:rsidRPr="00DE2E0A">
              <w:rPr>
                <w:rFonts w:ascii="Times New Roman" w:hAnsi="Times New Roman" w:cs="Times New Roman"/>
                <w:b/>
                <w:sz w:val="24"/>
                <w:szCs w:val="24"/>
                <w:lang w:eastAsia="lt-LT"/>
              </w:rPr>
              <w:t>Eur</w:t>
            </w:r>
            <w:proofErr w:type="spellEnd"/>
            <w:r w:rsidRPr="00DE2E0A">
              <w:rPr>
                <w:rFonts w:ascii="Times New Roman" w:hAnsi="Times New Roman" w:cs="Times New Roman"/>
                <w:b/>
                <w:sz w:val="24"/>
                <w:szCs w:val="24"/>
                <w:lang w:eastAsia="lt-LT"/>
              </w:rPr>
              <w:t>.</w:t>
            </w:r>
            <w:r>
              <w:rPr>
                <w:rFonts w:ascii="Times New Roman" w:hAnsi="Times New Roman" w:cs="Times New Roman"/>
                <w:b/>
                <w:sz w:val="24"/>
                <w:szCs w:val="24"/>
                <w:lang w:eastAsia="lt-LT"/>
              </w:rPr>
              <w:t xml:space="preserve"> (PFSA 48</w:t>
            </w:r>
            <w:r w:rsidRPr="00DE2E0A">
              <w:rPr>
                <w:rFonts w:ascii="Times New Roman" w:hAnsi="Times New Roman" w:cs="Times New Roman"/>
                <w:b/>
                <w:sz w:val="24"/>
                <w:szCs w:val="24"/>
                <w:lang w:eastAsia="lt-LT"/>
              </w:rPr>
              <w:t xml:space="preserve"> p.)</w:t>
            </w:r>
          </w:p>
          <w:p w:rsidR="00F52C3D" w:rsidRDefault="00F52C3D" w:rsidP="00E76D56">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Vykdant pirmame punkte nurodytas neformaliojo švietimo veiklas vieno projekto veiklų dalyvio naujų įgūdžių įgijimo išlaidos finansuojamos ne ilgesnį kaip 3 mėnesių laikotarpį. (PFSA 49.1 p.)</w:t>
            </w:r>
          </w:p>
          <w:p w:rsidR="00F52C3D" w:rsidRDefault="00F52C3D" w:rsidP="00E76D56">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 xml:space="preserve">Vykdant pirmame punkte nurodytas </w:t>
            </w:r>
            <w:r w:rsidRPr="00917D2F">
              <w:rPr>
                <w:rFonts w:ascii="Times New Roman" w:hAnsi="Times New Roman" w:cs="Times New Roman"/>
                <w:b/>
                <w:sz w:val="24"/>
                <w:szCs w:val="24"/>
                <w:lang w:eastAsia="lt-LT"/>
              </w:rPr>
              <w:t>neformaliojo profesinio mokymo, organizuojamo pameistrystės forma</w:t>
            </w:r>
            <w:r>
              <w:rPr>
                <w:rFonts w:ascii="Times New Roman" w:hAnsi="Times New Roman" w:cs="Times New Roman"/>
                <w:b/>
                <w:sz w:val="24"/>
                <w:szCs w:val="24"/>
                <w:lang w:eastAsia="lt-LT"/>
              </w:rPr>
              <w:t>, veiklas vieno projekto veiklų dalyvio naujų įgūdžių įgijimo išlaidos finansuojamos ne ilgesnį kaip 6 mėnesių laikotarpį. (PFSA 49.2 p.)</w:t>
            </w:r>
          </w:p>
          <w:p w:rsidR="00F52C3D" w:rsidRDefault="00F52C3D" w:rsidP="00E76D56">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Vykdant pirmame punkte nurodytas savanoriškas veiklas vieno projekto veiklų dalyvio naujų įgūdžių įgijimo išlaidos finansuojamos ne ilgesnį kaip 12 mėnesių laikotarpį. (PFSA 49.3 p.)</w:t>
            </w:r>
          </w:p>
          <w:p w:rsidR="00433957" w:rsidRPr="00C478BE" w:rsidRDefault="00F52C3D" w:rsidP="00E76D56">
            <w:pPr>
              <w:pStyle w:val="Sraopastraipa"/>
              <w:numPr>
                <w:ilvl w:val="0"/>
                <w:numId w:val="12"/>
              </w:num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Vykdant pirmame punkte nurodytas praktinių darbo įgūdžių įgijimo, ugdymo darbo vietoje veiklas vieno projekto veiklų dalyvio įgūdžių įgijimo išlaidos finansuojamos ne ilgesnį kaip 3 mėnesių laikotarpį. (PFSA 49.4 p.)</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433957" w:rsidRPr="00F72332" w:rsidRDefault="00D2419B" w:rsidP="00E76D56">
            <w:pPr>
              <w:spacing w:after="0" w:line="240" w:lineRule="auto"/>
              <w:jc w:val="both"/>
              <w:rPr>
                <w:rFonts w:ascii="Times New Roman" w:hAnsi="Times New Roman" w:cs="Times New Roman"/>
                <w:b/>
                <w:sz w:val="24"/>
                <w:szCs w:val="24"/>
                <w:lang w:eastAsia="lt-LT"/>
              </w:rPr>
            </w:pPr>
            <w:r w:rsidRPr="00AE4A5E">
              <w:rPr>
                <w:rFonts w:ascii="Times New Roman" w:hAnsi="Times New Roman" w:cs="Times New Roman"/>
                <w:b/>
                <w:sz w:val="24"/>
                <w:szCs w:val="24"/>
                <w:lang w:eastAsia="lt-LT"/>
              </w:rPr>
              <w:t xml:space="preserve">2017 m. birželio </w:t>
            </w:r>
            <w:r w:rsidR="00EC2552" w:rsidRPr="00AE4A5E">
              <w:rPr>
                <w:rFonts w:ascii="Times New Roman" w:hAnsi="Times New Roman" w:cs="Times New Roman"/>
                <w:b/>
                <w:sz w:val="24"/>
                <w:szCs w:val="24"/>
                <w:lang w:eastAsia="lt-LT"/>
              </w:rPr>
              <w:t xml:space="preserve"> </w:t>
            </w:r>
            <w:r w:rsidRPr="00AE4A5E">
              <w:rPr>
                <w:rFonts w:ascii="Times New Roman" w:hAnsi="Times New Roman" w:cs="Times New Roman"/>
                <w:b/>
                <w:sz w:val="24"/>
                <w:szCs w:val="24"/>
                <w:lang w:eastAsia="lt-LT"/>
              </w:rPr>
              <w:t xml:space="preserve">5 </w:t>
            </w:r>
            <w:r w:rsidR="00EC2552" w:rsidRPr="00AE4A5E">
              <w:rPr>
                <w:rFonts w:ascii="Times New Roman" w:hAnsi="Times New Roman" w:cs="Times New Roman"/>
                <w:b/>
                <w:sz w:val="24"/>
                <w:szCs w:val="24"/>
                <w:lang w:eastAsia="lt-LT"/>
              </w:rPr>
              <w:t>d. 15 val.</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AE4A5E" w:rsidRPr="008A5FC8" w:rsidRDefault="00AE4A5E" w:rsidP="00E76D56">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AE4A5E" w:rsidRDefault="00AE4A5E"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 pasiūlymai</w:t>
            </w:r>
            <w:r w:rsidRPr="00D479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turi būti išsiųsti</w:t>
            </w:r>
            <w:r w:rsidRPr="008A4D72">
              <w:rPr>
                <w:rFonts w:ascii="Times New Roman" w:hAnsi="Times New Roman" w:cs="Times New Roman"/>
                <w:sz w:val="24"/>
                <w:szCs w:val="24"/>
                <w:lang w:eastAsia="lt-LT"/>
              </w:rPr>
              <w:t xml:space="preserve"> registruotu laišku, per pašto</w:t>
            </w:r>
            <w:r>
              <w:rPr>
                <w:rFonts w:ascii="Times New Roman" w:hAnsi="Times New Roman" w:cs="Times New Roman"/>
                <w:sz w:val="24"/>
                <w:szCs w:val="24"/>
                <w:lang w:eastAsia="lt-LT"/>
              </w:rPr>
              <w:t xml:space="preserve"> kurjerį arba pareiškėjo įteikti</w:t>
            </w:r>
            <w:r w:rsidRPr="008A4D72">
              <w:rPr>
                <w:rFonts w:ascii="Times New Roman" w:hAnsi="Times New Roman" w:cs="Times New Roman"/>
                <w:sz w:val="24"/>
                <w:szCs w:val="24"/>
                <w:lang w:eastAsia="lt-LT"/>
              </w:rPr>
              <w:t xml:space="preserve"> asmeniškai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AE4A5E" w:rsidRPr="00F72332" w:rsidRDefault="00AE4A5E" w:rsidP="00E76D56">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AE4A5E" w:rsidRPr="00F72332" w:rsidRDefault="00AE4A5E" w:rsidP="00E76D56">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Bažnyčios g. 4</w:t>
            </w:r>
          </w:p>
          <w:p w:rsidR="00AE4A5E" w:rsidRPr="00F72332" w:rsidRDefault="00AE4A5E" w:rsidP="00E76D56">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lastRenderedPageBreak/>
              <w:t>LT-56121 Kaišiadorys</w:t>
            </w:r>
          </w:p>
          <w:p w:rsidR="00AE4A5E" w:rsidRPr="00F72332" w:rsidRDefault="00AE4A5E" w:rsidP="00E76D56">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322 kab.</w:t>
            </w:r>
          </w:p>
          <w:p w:rsidR="00AE4A5E" w:rsidRDefault="00AE4A5E" w:rsidP="00E76D56">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AE4A5E" w:rsidRDefault="00AE4A5E" w:rsidP="00E76D56">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Vietos plėtros 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p w:rsidR="00AE4A5E" w:rsidRPr="00FE4601" w:rsidRDefault="00AE4A5E"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Pareiškėjams Vietos plėtros projektiniame pasiūlyme nurodytu</w:t>
            </w:r>
            <w:r w:rsidRPr="0040601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elektroninio pašto adresu</w:t>
            </w:r>
            <w:r w:rsidRPr="00406010">
              <w:rPr>
                <w:rFonts w:ascii="Times New Roman" w:hAnsi="Times New Roman" w:cs="Times New Roman"/>
                <w:sz w:val="24"/>
                <w:szCs w:val="24"/>
                <w:lang w:eastAsia="lt-LT"/>
              </w:rPr>
              <w:t xml:space="preserve"> išsiunčiami pranešimai, informuojantys, kad jų </w:t>
            </w:r>
            <w:r>
              <w:rPr>
                <w:rFonts w:ascii="Times New Roman" w:hAnsi="Times New Roman" w:cs="Times New Roman"/>
                <w:sz w:val="24"/>
                <w:szCs w:val="24"/>
                <w:lang w:eastAsia="lt-LT"/>
              </w:rPr>
              <w:t xml:space="preserve">Vietos plėtros </w:t>
            </w:r>
            <w:r w:rsidRPr="00406010">
              <w:rPr>
                <w:rFonts w:ascii="Times New Roman" w:hAnsi="Times New Roman" w:cs="Times New Roman"/>
                <w:sz w:val="24"/>
                <w:szCs w:val="24"/>
                <w:lang w:eastAsia="lt-LT"/>
              </w:rPr>
              <w:t>projektiniai pasiūlymai yra gauti ir užregistruoti.</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AE4A5E" w:rsidRPr="00FE4601" w:rsidRDefault="00AE4A5E" w:rsidP="00E76D56">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AE4A5E" w:rsidRPr="002C145F" w:rsidRDefault="00AE4A5E" w:rsidP="00E76D56">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deklaracija</w:t>
            </w:r>
            <w:r>
              <w:rPr>
                <w:rFonts w:ascii="Times New Roman" w:hAnsi="Times New Roman" w:cs="Times New Roman"/>
                <w:sz w:val="24"/>
                <w:szCs w:val="24"/>
                <w:lang w:eastAsia="lt-LT"/>
              </w:rPr>
              <w:t xml:space="preserve"> </w:t>
            </w:r>
            <w:r w:rsidRPr="002C145F">
              <w:rPr>
                <w:rFonts w:ascii="Times New Roman" w:hAnsi="Times New Roman" w:cs="Times New Roman"/>
                <w:sz w:val="24"/>
                <w:szCs w:val="24"/>
                <w:lang w:eastAsia="lt-LT"/>
              </w:rPr>
              <w:t>(-</w:t>
            </w:r>
            <w:proofErr w:type="spellStart"/>
            <w:r w:rsidRPr="002C145F">
              <w:rPr>
                <w:rFonts w:ascii="Times New Roman" w:hAnsi="Times New Roman" w:cs="Times New Roman"/>
                <w:sz w:val="24"/>
                <w:szCs w:val="24"/>
                <w:lang w:eastAsia="lt-LT"/>
              </w:rPr>
              <w:t>os</w:t>
            </w:r>
            <w:proofErr w:type="spellEnd"/>
            <w:r w:rsidRPr="002C145F">
              <w:rPr>
                <w:rFonts w:ascii="Times New Roman" w:hAnsi="Times New Roman" w:cs="Times New Roman"/>
                <w:sz w:val="24"/>
                <w:szCs w:val="24"/>
                <w:lang w:eastAsia="lt-LT"/>
              </w:rPr>
              <w:t>) (Kaišiadorių miesto vietos veiklos grupės vietos plėtros strategijos vietos plėtros projektinių pasiūlymų atrankos kriterijų aprašo 2 priedas);</w:t>
            </w:r>
          </w:p>
          <w:p w:rsidR="00AE4A5E" w:rsidRDefault="00AE4A5E" w:rsidP="00E76D56">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įrodančio</w:t>
            </w:r>
            <w:r w:rsidRPr="008132C0">
              <w:rPr>
                <w:rFonts w:ascii="Times New Roman" w:hAnsi="Times New Roman" w:cs="Times New Roman"/>
                <w:sz w:val="24"/>
                <w:szCs w:val="24"/>
                <w:lang w:eastAsia="lt-LT"/>
              </w:rPr>
              <w:t xml:space="preserve">, kad pareiškėjas yra įregistruotas Juridinių asmenų registre ir </w:t>
            </w:r>
            <w:r>
              <w:rPr>
                <w:rFonts w:ascii="Times New Roman" w:hAnsi="Times New Roman" w:cs="Times New Roman"/>
                <w:sz w:val="24"/>
                <w:szCs w:val="24"/>
                <w:lang w:eastAsia="lt-LT"/>
              </w:rPr>
              <w:t>paraiškos (nurodytos PFSA 57 p.)</w:t>
            </w:r>
            <w:r w:rsidRPr="008132C0">
              <w:rPr>
                <w:rFonts w:ascii="Times New Roman" w:hAnsi="Times New Roman" w:cs="Times New Roman"/>
                <w:sz w:val="24"/>
                <w:szCs w:val="24"/>
                <w:lang w:eastAsia="lt-LT"/>
              </w:rPr>
              <w:t xml:space="preserve"> pateikimo įgyvendinančiajai institucijai dieną veiks ne trumpiau nei 2 metus (šis reikalavimas net</w:t>
            </w:r>
            <w:r>
              <w:rPr>
                <w:rFonts w:ascii="Times New Roman" w:hAnsi="Times New Roman" w:cs="Times New Roman"/>
                <w:sz w:val="24"/>
                <w:szCs w:val="24"/>
                <w:lang w:eastAsia="lt-LT"/>
              </w:rPr>
              <w:t xml:space="preserve">aikomas miestų vietos veiklos grupėms </w:t>
            </w:r>
            <w:r w:rsidRPr="008132C0">
              <w:rPr>
                <w:rFonts w:ascii="Times New Roman" w:hAnsi="Times New Roman" w:cs="Times New Roman"/>
                <w:sz w:val="24"/>
                <w:szCs w:val="24"/>
                <w:lang w:eastAsia="lt-LT"/>
              </w:rPr>
              <w:t>ir biudžetinėms įstaigoms)</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2C145F" w:rsidRDefault="00AE4A5E" w:rsidP="00E76D56">
            <w:pPr>
              <w:pStyle w:val="Sraopastraipa"/>
              <w:numPr>
                <w:ilvl w:val="0"/>
                <w:numId w:val="12"/>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dokumento, pagrindžiančio pareiškėjo ir </w:t>
            </w:r>
            <w:r w:rsidRPr="002C145F">
              <w:rPr>
                <w:rFonts w:ascii="Times New Roman" w:hAnsi="Times New Roman" w:cs="Times New Roman"/>
                <w:sz w:val="24"/>
                <w:szCs w:val="24"/>
                <w:lang w:eastAsia="lt-LT"/>
              </w:rPr>
              <w:t>partnerio (-</w:t>
            </w:r>
            <w:proofErr w:type="spellStart"/>
            <w:r w:rsidRPr="002C145F">
              <w:rPr>
                <w:rFonts w:ascii="Times New Roman" w:hAnsi="Times New Roman" w:cs="Times New Roman"/>
                <w:sz w:val="24"/>
                <w:szCs w:val="24"/>
                <w:lang w:eastAsia="lt-LT"/>
              </w:rPr>
              <w:t>ių</w:t>
            </w:r>
            <w:proofErr w:type="spellEnd"/>
            <w:r w:rsidRPr="002C145F">
              <w:rPr>
                <w:rFonts w:ascii="Times New Roman" w:hAnsi="Times New Roman" w:cs="Times New Roman"/>
                <w:sz w:val="24"/>
                <w:szCs w:val="24"/>
                <w:lang w:eastAsia="lt-LT"/>
              </w:rPr>
              <w:t>)</w:t>
            </w:r>
            <w:r>
              <w:rPr>
                <w:rFonts w:ascii="Times New Roman" w:hAnsi="Times New Roman" w:cs="Times New Roman"/>
                <w:sz w:val="24"/>
                <w:szCs w:val="24"/>
                <w:lang w:eastAsia="lt-LT"/>
              </w:rPr>
              <w:t>, jei projektas įgyvendinamas su partneriu (-</w:t>
            </w:r>
            <w:proofErr w:type="spellStart"/>
            <w:r>
              <w:rPr>
                <w:rFonts w:ascii="Times New Roman" w:hAnsi="Times New Roman" w:cs="Times New Roman"/>
                <w:sz w:val="24"/>
                <w:szCs w:val="24"/>
                <w:lang w:eastAsia="lt-LT"/>
              </w:rPr>
              <w:t>iais</w:t>
            </w:r>
            <w:proofErr w:type="spellEnd"/>
            <w:r>
              <w:rPr>
                <w:rFonts w:ascii="Times New Roman" w:hAnsi="Times New Roman" w:cs="Times New Roman"/>
                <w:sz w:val="24"/>
                <w:szCs w:val="24"/>
                <w:lang w:eastAsia="lt-LT"/>
              </w:rPr>
              <w:t>),</w:t>
            </w:r>
            <w:r w:rsidRPr="002C145F">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veiklų vykdymo vietą,</w:t>
            </w:r>
            <w:r w:rsidRPr="00C478B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kopija.</w:t>
            </w:r>
          </w:p>
          <w:p w:rsidR="00AE4A5E" w:rsidRPr="008132C0" w:rsidRDefault="00AE4A5E" w:rsidP="00E76D56">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teisę naudotis nekilnojamuoju turtu, jei numatomas veiklas planuojama vykdyti tose patalpose, kopija;</w:t>
            </w:r>
          </w:p>
          <w:p w:rsidR="00AE4A5E" w:rsidRPr="008132C0" w:rsidRDefault="00AE4A5E" w:rsidP="00E76D56">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galiojančios sutarties kopija, kai paslauga perkama iš buhalterinės apskaitos paslaugas teikiančios įmonės (įstaigos) ar buhalterinės apskaitos paslaugas savarankiškai teikiančio asmens;</w:t>
            </w:r>
          </w:p>
          <w:p w:rsidR="00AE4A5E" w:rsidRPr="008132C0" w:rsidRDefault="00AE4A5E" w:rsidP="00E76D56">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jei pareiškėjui atstovauja ne jo vadovas, dokumento, patvirtinančio asmens teisę veikti pareiškėjo vardu, originalas ar kopija;</w:t>
            </w:r>
          </w:p>
          <w:p w:rsidR="00AE4A5E" w:rsidRPr="008132C0" w:rsidRDefault="00AE4A5E" w:rsidP="00E76D56">
            <w:pPr>
              <w:pStyle w:val="Sraopastraipa"/>
              <w:numPr>
                <w:ilvl w:val="0"/>
                <w:numId w:val="12"/>
              </w:numPr>
              <w:spacing w:after="0" w:line="240" w:lineRule="auto"/>
              <w:jc w:val="both"/>
              <w:rPr>
                <w:rFonts w:ascii="Times New Roman" w:hAnsi="Times New Roman" w:cs="Times New Roman"/>
                <w:sz w:val="24"/>
                <w:szCs w:val="24"/>
                <w:lang w:eastAsia="lt-LT"/>
              </w:rPr>
            </w:pPr>
            <w:r w:rsidRPr="008132C0">
              <w:rPr>
                <w:rFonts w:ascii="Times New Roman" w:hAnsi="Times New Roman" w:cs="Times New Roman"/>
                <w:sz w:val="24"/>
                <w:szCs w:val="24"/>
                <w:lang w:eastAsia="lt-LT"/>
              </w:rPr>
              <w:t>dokument</w:t>
            </w:r>
            <w:r>
              <w:rPr>
                <w:rFonts w:ascii="Times New Roman" w:hAnsi="Times New Roman" w:cs="Times New Roman"/>
                <w:sz w:val="24"/>
                <w:szCs w:val="24"/>
                <w:lang w:eastAsia="lt-LT"/>
              </w:rPr>
              <w:t>o, patvirtinančio</w:t>
            </w:r>
            <w:r w:rsidRPr="008132C0">
              <w:rPr>
                <w:rFonts w:ascii="Times New Roman" w:hAnsi="Times New Roman" w:cs="Times New Roman"/>
                <w:sz w:val="24"/>
                <w:szCs w:val="24"/>
                <w:lang w:eastAsia="lt-LT"/>
              </w:rPr>
              <w:t xml:space="preserve"> lėšų projektui įgyvendinti skyrimą iš pareiškėjo ar kitų teisėtų finansavimo šaltinių, jeigu tokių yra</w:t>
            </w:r>
            <w:r>
              <w:rPr>
                <w:rFonts w:ascii="Times New Roman" w:hAnsi="Times New Roman" w:cs="Times New Roman"/>
                <w:sz w:val="24"/>
                <w:szCs w:val="24"/>
                <w:lang w:eastAsia="lt-LT"/>
              </w:rPr>
              <w:t>, kopija</w:t>
            </w:r>
            <w:r w:rsidRPr="008132C0">
              <w:rPr>
                <w:rFonts w:ascii="Times New Roman" w:hAnsi="Times New Roman" w:cs="Times New Roman"/>
                <w:sz w:val="24"/>
                <w:szCs w:val="24"/>
                <w:lang w:eastAsia="lt-LT"/>
              </w:rPr>
              <w:t>;</w:t>
            </w:r>
          </w:p>
          <w:p w:rsidR="00AE4A5E" w:rsidRPr="008132C0" w:rsidRDefault="00AE4A5E" w:rsidP="00E76D56">
            <w:pPr>
              <w:pStyle w:val="Sraopastraipa"/>
              <w:numPr>
                <w:ilvl w:val="0"/>
                <w:numId w:val="12"/>
              </w:numPr>
              <w:spacing w:after="0" w:line="240" w:lineRule="auto"/>
              <w:jc w:val="both"/>
              <w:rPr>
                <w:rFonts w:ascii="Times New Roman" w:hAnsi="Times New Roman" w:cs="Times New Roman"/>
                <w:i/>
                <w:sz w:val="24"/>
                <w:szCs w:val="24"/>
                <w:lang w:eastAsia="lt-LT"/>
              </w:rPr>
            </w:pPr>
            <w:r w:rsidRPr="008132C0">
              <w:rPr>
                <w:rFonts w:ascii="Times New Roman" w:hAnsi="Times New Roman" w:cs="Times New Roman"/>
                <w:sz w:val="24"/>
                <w:szCs w:val="24"/>
                <w:lang w:eastAsia="lt-LT"/>
              </w:rPr>
              <w:t>prekių, darbų ar paslaugų teikėjų komerciniai pasiūlymai arba kiti dokumentai, pagrind</w:t>
            </w:r>
            <w:r>
              <w:rPr>
                <w:rFonts w:ascii="Times New Roman" w:hAnsi="Times New Roman" w:cs="Times New Roman"/>
                <w:sz w:val="24"/>
                <w:szCs w:val="24"/>
                <w:lang w:eastAsia="lt-LT"/>
              </w:rPr>
              <w:t>žiantys numatytų išlaidų vertę</w:t>
            </w:r>
            <w:r w:rsidRPr="008132C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Pr="008132C0">
              <w:rPr>
                <w:rFonts w:ascii="Times New Roman" w:hAnsi="Times New Roman" w:cs="Times New Roman"/>
                <w:sz w:val="24"/>
                <w:szCs w:val="24"/>
                <w:lang w:eastAsia="lt-LT"/>
              </w:rPr>
              <w:t>pateikiama tais atvejais, kai netaikomi fiksuotieji įkainiai, nustatyti tyrimo ataskaitose</w:t>
            </w:r>
            <w:r>
              <w:rPr>
                <w:rFonts w:ascii="Times New Roman" w:hAnsi="Times New Roman" w:cs="Times New Roman"/>
                <w:sz w:val="24"/>
                <w:szCs w:val="24"/>
                <w:lang w:eastAsia="lt-LT"/>
              </w:rPr>
              <w:t>).</w:t>
            </w:r>
          </w:p>
        </w:tc>
      </w:tr>
      <w:tr w:rsidR="00AE4A5E" w:rsidRPr="00FE4601" w:rsidTr="004B57C8">
        <w:tc>
          <w:tcPr>
            <w:tcW w:w="531" w:type="dxa"/>
            <w:shd w:val="clear" w:color="auto" w:fill="auto"/>
          </w:tcPr>
          <w:p w:rsidR="00AE4A5E" w:rsidRPr="00FE4601" w:rsidRDefault="00AE4A5E" w:rsidP="00AE4A5E">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AE4A5E" w:rsidRPr="00FE4601" w:rsidRDefault="00AE4A5E" w:rsidP="00E76D56">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AE4A5E" w:rsidRPr="00796494" w:rsidRDefault="00AE4A5E" w:rsidP="00E76D56">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796494">
              <w:rPr>
                <w:rFonts w:ascii="Times New Roman" w:hAnsi="Times New Roman" w:cs="Times New Roman"/>
                <w:sz w:val="24"/>
                <w:szCs w:val="24"/>
                <w:shd w:val="clear" w:color="auto" w:fill="FFFFFF"/>
                <w:lang w:eastAsia="lt-LT"/>
              </w:rPr>
              <w:t>2016 m. vasario 9 d. Kaišiadorių miesto vietos veiklos grupės valdybos posėdžio protokolu Nr. 2;</w:t>
            </w:r>
          </w:p>
          <w:p w:rsidR="00AE4A5E" w:rsidRPr="00796494" w:rsidRDefault="00AE4A5E" w:rsidP="00E76D56">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lastRenderedPageBreak/>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įgyvendinimui reikalingų procedūrų aprašas, patvirtintas 2017 m. balandžio 24 d. Kaišiadorių miesto vietos veiklos grupės valdybos posėdžio protokolu Nr. 3;</w:t>
            </w:r>
          </w:p>
          <w:p w:rsidR="00AE4A5E" w:rsidRPr="00796494" w:rsidRDefault="00AE4A5E" w:rsidP="00E76D56">
            <w:pPr>
              <w:pStyle w:val="Sraopastraipa"/>
              <w:numPr>
                <w:ilvl w:val="0"/>
                <w:numId w:val="6"/>
              </w:numPr>
              <w:spacing w:after="0" w:line="240" w:lineRule="auto"/>
              <w:jc w:val="both"/>
              <w:rPr>
                <w:rFonts w:ascii="Times New Roman" w:hAnsi="Times New Roman" w:cs="Times New Roman"/>
                <w:sz w:val="24"/>
                <w:szCs w:val="24"/>
              </w:rPr>
            </w:pPr>
            <w:r w:rsidRPr="00796494">
              <w:rPr>
                <w:rFonts w:ascii="Times New Roman" w:hAnsi="Times New Roman" w:cs="Times New Roman"/>
                <w:sz w:val="24"/>
                <w:szCs w:val="24"/>
              </w:rPr>
              <w:t>Kaišiadorių miesto vietos veiklos grupės vietos plėtros strategijos</w:t>
            </w:r>
            <w:r w:rsidRPr="00796494">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w:t>
            </w:r>
          </w:p>
          <w:p w:rsidR="00AE4A5E" w:rsidRPr="00D26AD1" w:rsidRDefault="00AE4A5E" w:rsidP="00E76D56">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 xml:space="preserve">2014–2020 metų Europos Sąjungos fondų investicijų veiksmų programos 8 prioriteto „Socialinės </w:t>
            </w:r>
            <w:proofErr w:type="spellStart"/>
            <w:r w:rsidRPr="00D26AD1">
              <w:rPr>
                <w:rFonts w:ascii="Times New Roman" w:hAnsi="Times New Roman" w:cs="Times New Roman"/>
                <w:sz w:val="24"/>
                <w:szCs w:val="24"/>
              </w:rPr>
              <w:t>įtraukties</w:t>
            </w:r>
            <w:proofErr w:type="spellEnd"/>
            <w:r w:rsidRPr="00D26AD1">
              <w:rPr>
                <w:rFonts w:ascii="Times New Roman" w:hAnsi="Times New Roman" w:cs="Times New Roman"/>
                <w:sz w:val="24"/>
                <w:szCs w:val="24"/>
              </w:rPr>
              <w:t xml:space="preserve"> didinimas ir kova su skurdu“ Nr. 08.6.1-ESFA-V-911 priemonės „Vietos plėtros strategijų įgyvendinimas“ projektų finansavimo sąlygų aprašas, patvirtintas 2017 m. sausio 30 d. Lietuvos Respublikos vidaus reikalų ministro įsakymu Nr. 1V-77</w:t>
            </w:r>
            <w:r>
              <w:rPr>
                <w:rFonts w:ascii="Times New Roman" w:hAnsi="Times New Roman" w:cs="Times New Roman"/>
                <w:sz w:val="24"/>
                <w:szCs w:val="24"/>
              </w:rPr>
              <w:t xml:space="preserve"> (toliau – PFSA)</w:t>
            </w:r>
            <w:r w:rsidRPr="00D26AD1">
              <w:rPr>
                <w:rFonts w:ascii="Times New Roman" w:hAnsi="Times New Roman" w:cs="Times New Roman"/>
                <w:sz w:val="24"/>
                <w:szCs w:val="24"/>
              </w:rPr>
              <w:t>;</w:t>
            </w:r>
          </w:p>
          <w:p w:rsidR="00AE4A5E" w:rsidRPr="00E03BF4" w:rsidRDefault="00AE4A5E" w:rsidP="00E76D56">
            <w:pPr>
              <w:pStyle w:val="Sraopastraipa"/>
              <w:numPr>
                <w:ilvl w:val="0"/>
                <w:numId w:val="6"/>
              </w:numPr>
              <w:spacing w:after="0" w:line="240" w:lineRule="auto"/>
              <w:jc w:val="both"/>
              <w:rPr>
                <w:rFonts w:ascii="Times New Roman" w:hAnsi="Times New Roman" w:cs="Times New Roman"/>
                <w:i/>
                <w:sz w:val="24"/>
                <w:szCs w:val="24"/>
                <w:shd w:val="clear" w:color="auto" w:fill="FFFFFF"/>
                <w:lang w:eastAsia="lt-LT"/>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992;</w:t>
            </w:r>
          </w:p>
          <w:p w:rsidR="00AE4A5E" w:rsidRPr="00E03BF4" w:rsidRDefault="00AE4A5E" w:rsidP="00E76D56">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1K-316.</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433957" w:rsidRPr="00FE4601" w:rsidRDefault="00433957" w:rsidP="00E76D56">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6B2EC9" w:rsidRPr="00F72332" w:rsidRDefault="00371709" w:rsidP="00E76D56">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Aivaras Jonyka</w:t>
            </w:r>
          </w:p>
          <w:p w:rsidR="006B2EC9" w:rsidRPr="00F72332" w:rsidRDefault="00433957" w:rsidP="00E76D56">
            <w:pPr>
              <w:spacing w:after="0" w:line="240" w:lineRule="auto"/>
              <w:jc w:val="both"/>
              <w:rPr>
                <w:rFonts w:ascii="Times New Roman" w:hAnsi="Times New Roman" w:cs="Times New Roman"/>
                <w:b/>
                <w:sz w:val="24"/>
                <w:szCs w:val="24"/>
                <w:shd w:val="clear" w:color="auto" w:fill="FFFFFF"/>
                <w:lang w:eastAsia="lt-LT"/>
              </w:rPr>
            </w:pPr>
            <w:r w:rsidRPr="00F72332">
              <w:rPr>
                <w:rFonts w:ascii="Times New Roman" w:hAnsi="Times New Roman" w:cs="Times New Roman"/>
                <w:b/>
                <w:sz w:val="24"/>
                <w:szCs w:val="24"/>
                <w:shd w:val="clear" w:color="auto" w:fill="FFFFFF"/>
                <w:lang w:eastAsia="lt-LT"/>
              </w:rPr>
              <w:t>Kaišiadorių miesto vietos</w:t>
            </w:r>
            <w:r w:rsidR="00371709">
              <w:rPr>
                <w:rFonts w:ascii="Times New Roman" w:hAnsi="Times New Roman" w:cs="Times New Roman"/>
                <w:b/>
                <w:sz w:val="24"/>
                <w:szCs w:val="24"/>
                <w:shd w:val="clear" w:color="auto" w:fill="FFFFFF"/>
                <w:lang w:eastAsia="lt-LT"/>
              </w:rPr>
              <w:t xml:space="preserve"> veiklos grupės projekto vadovas</w:t>
            </w:r>
          </w:p>
          <w:p w:rsidR="00433957" w:rsidRPr="00F72332" w:rsidRDefault="00AE4A5E" w:rsidP="00E76D56">
            <w:pPr>
              <w:spacing w:after="0" w:line="240" w:lineRule="auto"/>
              <w:jc w:val="both"/>
              <w:rPr>
                <w:rFonts w:ascii="Times New Roman" w:hAnsi="Times New Roman" w:cs="Times New Roman"/>
                <w:b/>
                <w:sz w:val="24"/>
                <w:szCs w:val="24"/>
                <w:shd w:val="clear" w:color="auto" w:fill="FFFFFF"/>
                <w:lang w:eastAsia="lt-LT"/>
              </w:rPr>
            </w:pPr>
            <w:r>
              <w:rPr>
                <w:rFonts w:ascii="Times New Roman" w:hAnsi="Times New Roman" w:cs="Times New Roman"/>
                <w:b/>
                <w:sz w:val="24"/>
                <w:szCs w:val="24"/>
                <w:shd w:val="clear" w:color="auto" w:fill="FFFFFF"/>
                <w:lang w:eastAsia="lt-LT"/>
              </w:rPr>
              <w:t xml:space="preserve">tel. </w:t>
            </w:r>
            <w:r w:rsidR="00433957" w:rsidRPr="00F72332">
              <w:rPr>
                <w:rFonts w:ascii="Times New Roman" w:hAnsi="Times New Roman" w:cs="Times New Roman"/>
                <w:b/>
                <w:sz w:val="24"/>
                <w:szCs w:val="24"/>
                <w:shd w:val="clear" w:color="auto" w:fill="FFFFFF"/>
                <w:lang w:eastAsia="lt-LT"/>
              </w:rPr>
              <w:t xml:space="preserve"> </w:t>
            </w:r>
            <w:r w:rsidR="00371709">
              <w:rPr>
                <w:rFonts w:ascii="Times New Roman" w:hAnsi="Times New Roman" w:cs="Times New Roman"/>
                <w:b/>
                <w:sz w:val="24"/>
                <w:szCs w:val="24"/>
                <w:shd w:val="clear" w:color="auto" w:fill="FFFFFF"/>
                <w:lang w:eastAsia="lt-LT"/>
              </w:rPr>
              <w:t>8 68219944</w:t>
            </w:r>
          </w:p>
          <w:p w:rsidR="006B2EC9" w:rsidRPr="006B2EC9" w:rsidRDefault="00371709" w:rsidP="00E76D56">
            <w:pPr>
              <w:spacing w:after="0" w:line="24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lang w:eastAsia="lt-LT"/>
              </w:rPr>
              <w:t xml:space="preserve">el. paštas </w:t>
            </w:r>
            <w:proofErr w:type="spellStart"/>
            <w:r>
              <w:rPr>
                <w:rFonts w:ascii="Times New Roman" w:hAnsi="Times New Roman" w:cs="Times New Roman"/>
                <w:b/>
                <w:sz w:val="24"/>
                <w:szCs w:val="24"/>
                <w:shd w:val="clear" w:color="auto" w:fill="FFFFFF"/>
                <w:lang w:eastAsia="lt-LT"/>
              </w:rPr>
              <w:t>aivarasjonyka</w:t>
            </w:r>
            <w:proofErr w:type="spellEnd"/>
            <w:r w:rsidR="006B2EC9" w:rsidRPr="00F72332">
              <w:rPr>
                <w:rFonts w:ascii="Times New Roman" w:hAnsi="Times New Roman" w:cs="Times New Roman"/>
                <w:b/>
                <w:sz w:val="24"/>
                <w:szCs w:val="24"/>
                <w:shd w:val="clear" w:color="auto" w:fill="FFFFFF"/>
                <w:lang w:val="en-US" w:eastAsia="lt-LT"/>
              </w:rPr>
              <w:t>@gmail.com</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433957" w:rsidRPr="008A5FC8" w:rsidRDefault="00433957" w:rsidP="00E76D56">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923DE5" w:rsidRPr="00923DE5" w:rsidRDefault="006B2EC9" w:rsidP="00E76D56">
            <w:pPr>
              <w:spacing w:after="0" w:line="240" w:lineRule="auto"/>
              <w:jc w:val="both"/>
              <w:rPr>
                <w:rFonts w:ascii="Times New Roman" w:hAnsi="Times New Roman" w:cs="Times New Roman"/>
                <w:sz w:val="24"/>
                <w:szCs w:val="24"/>
                <w:lang w:eastAsia="lt-LT"/>
              </w:rPr>
            </w:pPr>
            <w:r w:rsidRPr="00923DE5">
              <w:rPr>
                <w:rFonts w:ascii="Times New Roman" w:hAnsi="Times New Roman" w:cs="Times New Roman"/>
                <w:sz w:val="24"/>
                <w:szCs w:val="24"/>
                <w:lang w:eastAsia="lt-LT"/>
              </w:rPr>
              <w:t xml:space="preserve">Mokymų (konsultacijų) vietos plėtros projektinių pasiūlymų rengėjams laikas </w:t>
            </w:r>
            <w:r w:rsidR="00923DE5" w:rsidRPr="00923DE5">
              <w:rPr>
                <w:rFonts w:ascii="Times New Roman" w:hAnsi="Times New Roman" w:cs="Times New Roman"/>
                <w:sz w:val="24"/>
                <w:szCs w:val="24"/>
                <w:lang w:eastAsia="lt-LT"/>
              </w:rPr>
              <w:t>ir vieta:</w:t>
            </w:r>
          </w:p>
          <w:p w:rsidR="00AE4A5E" w:rsidRPr="00190929" w:rsidRDefault="00AE4A5E" w:rsidP="00E76D56">
            <w:pPr>
              <w:spacing w:after="0" w:line="240" w:lineRule="auto"/>
              <w:jc w:val="both"/>
              <w:rPr>
                <w:rFonts w:ascii="Times New Roman" w:hAnsi="Times New Roman" w:cs="Times New Roman"/>
                <w:sz w:val="24"/>
                <w:szCs w:val="24"/>
                <w:lang w:eastAsia="lt-LT"/>
              </w:rPr>
            </w:pPr>
            <w:r w:rsidRPr="00190929">
              <w:rPr>
                <w:rFonts w:ascii="Times New Roman" w:hAnsi="Times New Roman" w:cs="Times New Roman"/>
                <w:sz w:val="24"/>
                <w:szCs w:val="24"/>
                <w:lang w:eastAsia="lt-LT"/>
              </w:rPr>
              <w:t>2017 m. gegužės 9-11 d. nuo 12 val. iki 13 val. adresu:</w:t>
            </w:r>
          </w:p>
          <w:p w:rsidR="00923DE5" w:rsidRDefault="00923DE5"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Kaišiadorių miesto vietos veiklos grupė</w:t>
            </w:r>
          </w:p>
          <w:p w:rsidR="00923DE5" w:rsidRDefault="00923DE5"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Bažnyčios g. 4</w:t>
            </w:r>
          </w:p>
          <w:p w:rsidR="00923DE5" w:rsidRDefault="00923DE5" w:rsidP="00E76D56">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LT-56121 </w:t>
            </w:r>
            <w:r>
              <w:rPr>
                <w:rFonts w:ascii="Times New Roman" w:hAnsi="Times New Roman" w:cs="Times New Roman"/>
                <w:sz w:val="24"/>
                <w:szCs w:val="24"/>
                <w:lang w:eastAsia="lt-LT"/>
              </w:rPr>
              <w:t>Kaišiadorys</w:t>
            </w:r>
          </w:p>
          <w:p w:rsidR="006B2EC9" w:rsidRDefault="00923DE5"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322 kab.</w:t>
            </w:r>
          </w:p>
          <w:p w:rsidR="00923DE5" w:rsidRDefault="00923DE5" w:rsidP="00E76D56">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Būtina išankstinė registracija </w:t>
            </w:r>
            <w:r w:rsidR="00CC228E">
              <w:rPr>
                <w:rFonts w:ascii="Times New Roman" w:hAnsi="Times New Roman" w:cs="Times New Roman"/>
                <w:sz w:val="24"/>
                <w:szCs w:val="24"/>
                <w:shd w:val="clear" w:color="auto" w:fill="FFFFFF"/>
                <w:lang w:eastAsia="lt-LT"/>
              </w:rPr>
              <w:t>tel.</w:t>
            </w:r>
            <w:r w:rsidRPr="006B2EC9">
              <w:rPr>
                <w:rFonts w:ascii="Times New Roman" w:hAnsi="Times New Roman" w:cs="Times New Roman"/>
                <w:sz w:val="24"/>
                <w:szCs w:val="24"/>
                <w:shd w:val="clear" w:color="auto" w:fill="FFFFFF"/>
                <w:lang w:eastAsia="lt-LT"/>
              </w:rPr>
              <w:t xml:space="preserve"> </w:t>
            </w:r>
            <w:r w:rsidR="00AE4A5E">
              <w:rPr>
                <w:rFonts w:ascii="Times New Roman" w:hAnsi="Times New Roman" w:cs="Times New Roman"/>
                <w:sz w:val="24"/>
                <w:szCs w:val="24"/>
                <w:shd w:val="clear" w:color="auto" w:fill="FFFFFF"/>
                <w:lang w:eastAsia="lt-LT"/>
              </w:rPr>
              <w:t xml:space="preserve">8 682 19944 arba el. paštu </w:t>
            </w:r>
            <w:proofErr w:type="spellStart"/>
            <w:r w:rsidR="00AE4A5E">
              <w:rPr>
                <w:rFonts w:ascii="Times New Roman" w:hAnsi="Times New Roman" w:cs="Times New Roman"/>
                <w:sz w:val="24"/>
                <w:szCs w:val="24"/>
                <w:shd w:val="clear" w:color="auto" w:fill="FFFFFF"/>
                <w:lang w:eastAsia="lt-LT"/>
              </w:rPr>
              <w:t>aivarasjonyka</w:t>
            </w:r>
            <w:proofErr w:type="spellEnd"/>
            <w:r>
              <w:rPr>
                <w:rFonts w:ascii="Times New Roman" w:hAnsi="Times New Roman" w:cs="Times New Roman"/>
                <w:sz w:val="24"/>
                <w:szCs w:val="24"/>
                <w:shd w:val="clear" w:color="auto" w:fill="FFFFFF"/>
                <w:lang w:val="en-US" w:eastAsia="lt-LT"/>
              </w:rPr>
              <w:t>@gmail.com.</w:t>
            </w:r>
          </w:p>
          <w:p w:rsidR="00433957" w:rsidRPr="00FE4601" w:rsidRDefault="00AE4A5E" w:rsidP="00E76D56">
            <w:pPr>
              <w:spacing w:after="0" w:line="240" w:lineRule="auto"/>
              <w:jc w:val="both"/>
              <w:rPr>
                <w:rFonts w:ascii="Times New Roman" w:hAnsi="Times New Roman" w:cs="Times New Roman"/>
                <w:i/>
                <w:sz w:val="24"/>
                <w:szCs w:val="24"/>
                <w:lang w:eastAsia="lt-LT"/>
              </w:rPr>
            </w:pPr>
            <w:r w:rsidRPr="00AE4A5E">
              <w:rPr>
                <w:rFonts w:ascii="Times New Roman" w:hAnsi="Times New Roman" w:cs="Times New Roman"/>
                <w:sz w:val="24"/>
                <w:szCs w:val="24"/>
                <w:lang w:eastAsia="lt-LT"/>
              </w:rPr>
              <w:t>Vadovaujantis Kaišiadorių miesto vietos veiklos grupės vietos plėtros strategijos įgyvendinimui reikalingų procedūrų aprašo, patvirtinto 2017 m. balandžio 24 d. Kaišiadorių miesto vietos veiklos grupės valdybos posėdžio protokolu Nr. 3, 31 punktu gali būti sudaromas rezervinis vietos plėtros projektinių pasiūlymų sąrašas.</w:t>
            </w:r>
          </w:p>
        </w:tc>
      </w:tr>
    </w:tbl>
    <w:p w:rsidR="000113E2" w:rsidRDefault="008B50BB"/>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11" w:rsidRDefault="004B2015">
      <w:pPr>
        <w:spacing w:after="0" w:line="240" w:lineRule="auto"/>
      </w:pPr>
      <w:r>
        <w:separator/>
      </w:r>
    </w:p>
  </w:endnote>
  <w:endnote w:type="continuationSeparator" w:id="0">
    <w:p w:rsidR="00067011" w:rsidRDefault="004B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F72332">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8B50BB">
      <w:rPr>
        <w:rFonts w:ascii="Times New Roman" w:hAnsi="Times New Roman" w:cs="Times New Roman"/>
        <w:noProof/>
      </w:rPr>
      <w:t>6</w:t>
    </w:r>
    <w:r w:rsidRPr="00183A58">
      <w:rPr>
        <w:rFonts w:ascii="Times New Roman" w:hAnsi="Times New Roman" w:cs="Times New Roman"/>
      </w:rPr>
      <w:fldChar w:fldCharType="end"/>
    </w:r>
  </w:p>
  <w:p w:rsidR="003E2162" w:rsidRDefault="008B50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11" w:rsidRDefault="004B2015">
      <w:pPr>
        <w:spacing w:after="0" w:line="240" w:lineRule="auto"/>
      </w:pPr>
      <w:r>
        <w:separator/>
      </w:r>
    </w:p>
  </w:footnote>
  <w:footnote w:type="continuationSeparator" w:id="0">
    <w:p w:rsidR="00067011" w:rsidRDefault="004B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16"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1"/>
  </w:num>
  <w:num w:numId="5">
    <w:abstractNumId w:val="11"/>
  </w:num>
  <w:num w:numId="6">
    <w:abstractNumId w:val="10"/>
  </w:num>
  <w:num w:numId="7">
    <w:abstractNumId w:val="4"/>
  </w:num>
  <w:num w:numId="8">
    <w:abstractNumId w:val="5"/>
  </w:num>
  <w:num w:numId="9">
    <w:abstractNumId w:val="17"/>
  </w:num>
  <w:num w:numId="10">
    <w:abstractNumId w:val="6"/>
  </w:num>
  <w:num w:numId="11">
    <w:abstractNumId w:val="2"/>
  </w:num>
  <w:num w:numId="12">
    <w:abstractNumId w:val="13"/>
  </w:num>
  <w:num w:numId="13">
    <w:abstractNumId w:val="18"/>
  </w:num>
  <w:num w:numId="14">
    <w:abstractNumId w:val="8"/>
  </w:num>
  <w:num w:numId="15">
    <w:abstractNumId w:val="0"/>
  </w:num>
  <w:num w:numId="16">
    <w:abstractNumId w:val="7"/>
  </w:num>
  <w:num w:numId="17">
    <w:abstractNumId w:val="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43711"/>
    <w:rsid w:val="00067011"/>
    <w:rsid w:val="000776AC"/>
    <w:rsid w:val="000946AA"/>
    <w:rsid w:val="000C20BF"/>
    <w:rsid w:val="001443C7"/>
    <w:rsid w:val="00190929"/>
    <w:rsid w:val="00212B1A"/>
    <w:rsid w:val="00225D58"/>
    <w:rsid w:val="00252C2A"/>
    <w:rsid w:val="00291A13"/>
    <w:rsid w:val="002C145F"/>
    <w:rsid w:val="002D1838"/>
    <w:rsid w:val="00371709"/>
    <w:rsid w:val="00406010"/>
    <w:rsid w:val="00414A9E"/>
    <w:rsid w:val="00433957"/>
    <w:rsid w:val="00440399"/>
    <w:rsid w:val="0045431D"/>
    <w:rsid w:val="004B2015"/>
    <w:rsid w:val="004B57C8"/>
    <w:rsid w:val="0055303D"/>
    <w:rsid w:val="005A5286"/>
    <w:rsid w:val="005D2675"/>
    <w:rsid w:val="00601E03"/>
    <w:rsid w:val="006B2EC9"/>
    <w:rsid w:val="006C62CA"/>
    <w:rsid w:val="006F4815"/>
    <w:rsid w:val="00751036"/>
    <w:rsid w:val="00755DFF"/>
    <w:rsid w:val="00755F97"/>
    <w:rsid w:val="00771A57"/>
    <w:rsid w:val="007936C6"/>
    <w:rsid w:val="007A15C2"/>
    <w:rsid w:val="008132C0"/>
    <w:rsid w:val="00834F48"/>
    <w:rsid w:val="00837886"/>
    <w:rsid w:val="008A4D72"/>
    <w:rsid w:val="008B50BB"/>
    <w:rsid w:val="00900D31"/>
    <w:rsid w:val="00923DE5"/>
    <w:rsid w:val="00A0151F"/>
    <w:rsid w:val="00A63FEB"/>
    <w:rsid w:val="00AE4A5E"/>
    <w:rsid w:val="00AF3738"/>
    <w:rsid w:val="00B159B5"/>
    <w:rsid w:val="00B34F8F"/>
    <w:rsid w:val="00BD65CA"/>
    <w:rsid w:val="00BF7D87"/>
    <w:rsid w:val="00C37803"/>
    <w:rsid w:val="00C45879"/>
    <w:rsid w:val="00C470F6"/>
    <w:rsid w:val="00C478BE"/>
    <w:rsid w:val="00C62F83"/>
    <w:rsid w:val="00C6564A"/>
    <w:rsid w:val="00CC228E"/>
    <w:rsid w:val="00CF2BCF"/>
    <w:rsid w:val="00D2419B"/>
    <w:rsid w:val="00D26AD1"/>
    <w:rsid w:val="00D70C83"/>
    <w:rsid w:val="00DB76D4"/>
    <w:rsid w:val="00DC5383"/>
    <w:rsid w:val="00DD75B9"/>
    <w:rsid w:val="00DE2E0A"/>
    <w:rsid w:val="00DE394F"/>
    <w:rsid w:val="00E005D1"/>
    <w:rsid w:val="00E03BF4"/>
    <w:rsid w:val="00E76D56"/>
    <w:rsid w:val="00E9050B"/>
    <w:rsid w:val="00EC2552"/>
    <w:rsid w:val="00F52C3D"/>
    <w:rsid w:val="00F6722A"/>
    <w:rsid w:val="00F72332"/>
    <w:rsid w:val="00F86C79"/>
    <w:rsid w:val="00FC64AC"/>
    <w:rsid w:val="00FD6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6C3AC-B52E-4498-ABC6-AC592682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9273</Words>
  <Characters>5286</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Regimantas</dc:creator>
  <cp:keywords/>
  <dc:description/>
  <cp:lastModifiedBy>Aivaras Jonyka</cp:lastModifiedBy>
  <cp:revision>6</cp:revision>
  <dcterms:created xsi:type="dcterms:W3CDTF">2017-04-27T11:03:00Z</dcterms:created>
  <dcterms:modified xsi:type="dcterms:W3CDTF">2017-04-28T08:32:00Z</dcterms:modified>
</cp:coreProperties>
</file>